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84" w:rsidRDefault="00216584" w:rsidP="00451093">
      <w:pPr>
        <w:pStyle w:val="1"/>
        <w:contextualSpacing/>
        <w:rPr>
          <w:b/>
          <w:bCs/>
          <w:szCs w:val="24"/>
        </w:rPr>
      </w:pPr>
    </w:p>
    <w:p w:rsidR="00216584" w:rsidRDefault="00216584" w:rsidP="00451093">
      <w:pPr>
        <w:pStyle w:val="1"/>
        <w:contextualSpacing/>
        <w:rPr>
          <w:b/>
          <w:bCs/>
          <w:szCs w:val="24"/>
        </w:rPr>
      </w:pPr>
    </w:p>
    <w:p w:rsidR="00216584" w:rsidRDefault="00216584" w:rsidP="00451093">
      <w:pPr>
        <w:pStyle w:val="1"/>
        <w:contextualSpacing/>
        <w:rPr>
          <w:b/>
          <w:bCs/>
          <w:szCs w:val="24"/>
        </w:rPr>
      </w:pPr>
    </w:p>
    <w:p w:rsidR="00216584" w:rsidRDefault="00216584" w:rsidP="00451093">
      <w:pPr>
        <w:pStyle w:val="1"/>
        <w:contextualSpacing/>
        <w:rPr>
          <w:b/>
          <w:bCs/>
          <w:szCs w:val="24"/>
        </w:rPr>
      </w:pPr>
    </w:p>
    <w:p w:rsidR="00216584" w:rsidRDefault="00216584" w:rsidP="00451093">
      <w:pPr>
        <w:pStyle w:val="1"/>
        <w:contextualSpacing/>
        <w:rPr>
          <w:b/>
          <w:bCs/>
          <w:szCs w:val="24"/>
        </w:rPr>
      </w:pPr>
    </w:p>
    <w:p w:rsidR="00216584" w:rsidRDefault="00216584" w:rsidP="00451093">
      <w:pPr>
        <w:pStyle w:val="1"/>
        <w:contextualSpacing/>
        <w:rPr>
          <w:b/>
          <w:bCs/>
          <w:szCs w:val="24"/>
        </w:rPr>
      </w:pPr>
    </w:p>
    <w:p w:rsidR="00216584" w:rsidRDefault="00216584" w:rsidP="00451093">
      <w:pPr>
        <w:pStyle w:val="1"/>
        <w:contextualSpacing/>
        <w:rPr>
          <w:b/>
          <w:bCs/>
          <w:szCs w:val="24"/>
        </w:rPr>
      </w:pPr>
    </w:p>
    <w:p w:rsidR="00216584" w:rsidRDefault="00216584" w:rsidP="00451093">
      <w:pPr>
        <w:pStyle w:val="1"/>
        <w:contextualSpacing/>
        <w:rPr>
          <w:b/>
          <w:bCs/>
          <w:szCs w:val="24"/>
        </w:rPr>
      </w:pPr>
    </w:p>
    <w:p w:rsidR="00216584" w:rsidRDefault="00216584" w:rsidP="00451093">
      <w:pPr>
        <w:pStyle w:val="1"/>
        <w:contextualSpacing/>
        <w:rPr>
          <w:b/>
          <w:bCs/>
          <w:szCs w:val="24"/>
        </w:rPr>
      </w:pPr>
    </w:p>
    <w:p w:rsidR="00216584" w:rsidRDefault="00216584" w:rsidP="00451093">
      <w:pPr>
        <w:pStyle w:val="1"/>
        <w:contextualSpacing/>
        <w:rPr>
          <w:b/>
          <w:bCs/>
          <w:szCs w:val="24"/>
        </w:rPr>
      </w:pPr>
    </w:p>
    <w:p w:rsidR="00216584" w:rsidRDefault="00216584" w:rsidP="00451093">
      <w:pPr>
        <w:pStyle w:val="1"/>
        <w:contextualSpacing/>
        <w:rPr>
          <w:b/>
          <w:bCs/>
          <w:szCs w:val="24"/>
        </w:rPr>
      </w:pPr>
    </w:p>
    <w:p w:rsidR="00216584" w:rsidRDefault="00216584" w:rsidP="00451093">
      <w:pPr>
        <w:pStyle w:val="1"/>
        <w:contextualSpacing/>
        <w:rPr>
          <w:b/>
          <w:bCs/>
          <w:szCs w:val="24"/>
        </w:rPr>
      </w:pPr>
    </w:p>
    <w:p w:rsidR="00216584" w:rsidRDefault="00216584" w:rsidP="00451093">
      <w:pPr>
        <w:pStyle w:val="1"/>
        <w:contextualSpacing/>
        <w:rPr>
          <w:b/>
          <w:bCs/>
          <w:szCs w:val="24"/>
        </w:rPr>
      </w:pPr>
    </w:p>
    <w:p w:rsidR="00216584" w:rsidRDefault="00216584" w:rsidP="00451093">
      <w:pPr>
        <w:pStyle w:val="1"/>
        <w:contextualSpacing/>
        <w:rPr>
          <w:b/>
          <w:bCs/>
          <w:szCs w:val="24"/>
        </w:rPr>
      </w:pPr>
    </w:p>
    <w:p w:rsidR="00216584" w:rsidRDefault="00216584" w:rsidP="00451093">
      <w:pPr>
        <w:pStyle w:val="1"/>
        <w:contextualSpacing/>
        <w:rPr>
          <w:b/>
          <w:bCs/>
          <w:szCs w:val="24"/>
        </w:rPr>
      </w:pPr>
    </w:p>
    <w:p w:rsidR="00216584" w:rsidRDefault="00216584" w:rsidP="00451093">
      <w:pPr>
        <w:pStyle w:val="1"/>
        <w:contextualSpacing/>
        <w:rPr>
          <w:b/>
          <w:bCs/>
          <w:szCs w:val="24"/>
        </w:rPr>
      </w:pPr>
    </w:p>
    <w:p w:rsidR="00216584" w:rsidRDefault="00216584" w:rsidP="00451093">
      <w:pPr>
        <w:pStyle w:val="1"/>
        <w:contextualSpacing/>
        <w:rPr>
          <w:b/>
          <w:bCs/>
          <w:szCs w:val="24"/>
        </w:rPr>
      </w:pPr>
    </w:p>
    <w:p w:rsidR="00216584" w:rsidRDefault="00216584" w:rsidP="00451093">
      <w:pPr>
        <w:pStyle w:val="1"/>
        <w:contextualSpacing/>
        <w:rPr>
          <w:b/>
          <w:bCs/>
          <w:szCs w:val="24"/>
        </w:rPr>
      </w:pPr>
    </w:p>
    <w:p w:rsidR="00E706E3" w:rsidRDefault="00E706E3" w:rsidP="00E706E3">
      <w:pPr>
        <w:jc w:val="center"/>
        <w:rPr>
          <w:rFonts w:eastAsia="Arial"/>
          <w:b/>
          <w:bCs/>
          <w:color w:val="000000"/>
          <w:sz w:val="40"/>
          <w:szCs w:val="40"/>
        </w:rPr>
      </w:pPr>
    </w:p>
    <w:p w:rsidR="00E706E3" w:rsidRDefault="00E706E3" w:rsidP="00E706E3">
      <w:pPr>
        <w:jc w:val="center"/>
        <w:rPr>
          <w:rFonts w:eastAsia="Arial"/>
          <w:b/>
          <w:bCs/>
          <w:color w:val="000000"/>
          <w:sz w:val="40"/>
          <w:szCs w:val="40"/>
        </w:rPr>
      </w:pPr>
    </w:p>
    <w:p w:rsidR="00E706E3" w:rsidRDefault="00E706E3" w:rsidP="00E706E3">
      <w:pPr>
        <w:jc w:val="center"/>
        <w:rPr>
          <w:rFonts w:eastAsia="Arial"/>
          <w:b/>
          <w:bCs/>
          <w:color w:val="000000"/>
          <w:sz w:val="40"/>
          <w:szCs w:val="40"/>
        </w:rPr>
      </w:pPr>
    </w:p>
    <w:p w:rsidR="00E706E3" w:rsidRDefault="00E706E3" w:rsidP="00E706E3">
      <w:pPr>
        <w:jc w:val="center"/>
        <w:rPr>
          <w:rFonts w:eastAsia="Arial"/>
          <w:b/>
          <w:bCs/>
          <w:color w:val="000000"/>
          <w:sz w:val="40"/>
          <w:szCs w:val="40"/>
        </w:rPr>
      </w:pPr>
    </w:p>
    <w:p w:rsidR="00E706E3" w:rsidRDefault="00E706E3" w:rsidP="00E706E3">
      <w:pPr>
        <w:jc w:val="center"/>
        <w:rPr>
          <w:rFonts w:eastAsia="Arial"/>
          <w:b/>
          <w:bCs/>
          <w:color w:val="000000"/>
          <w:sz w:val="40"/>
          <w:szCs w:val="40"/>
        </w:rPr>
      </w:pPr>
    </w:p>
    <w:p w:rsidR="00E706E3" w:rsidRDefault="00E706E3" w:rsidP="00E706E3">
      <w:pPr>
        <w:jc w:val="center"/>
        <w:rPr>
          <w:rFonts w:eastAsia="Arial"/>
          <w:b/>
          <w:bCs/>
          <w:color w:val="000000"/>
          <w:sz w:val="40"/>
          <w:szCs w:val="40"/>
        </w:rPr>
      </w:pPr>
    </w:p>
    <w:p w:rsidR="00E706E3" w:rsidRDefault="00E706E3" w:rsidP="00E706E3">
      <w:pPr>
        <w:jc w:val="center"/>
        <w:rPr>
          <w:rFonts w:eastAsia="Arial"/>
          <w:b/>
          <w:bCs/>
          <w:color w:val="000000"/>
          <w:sz w:val="40"/>
          <w:szCs w:val="40"/>
        </w:rPr>
      </w:pPr>
      <w:r>
        <w:rPr>
          <w:rFonts w:eastAsia="Arial"/>
          <w:b/>
          <w:bCs/>
          <w:color w:val="000000"/>
          <w:sz w:val="40"/>
          <w:szCs w:val="40"/>
        </w:rPr>
        <w:t>ИНДИВИДУАЛЬНАЯ ПСИХОКОРРЕКЦИОННАЯ ПРОГРАММА</w:t>
      </w:r>
    </w:p>
    <w:p w:rsidR="00E706E3" w:rsidRDefault="00E706E3" w:rsidP="00E706E3">
      <w:pPr>
        <w:jc w:val="center"/>
        <w:rPr>
          <w:rFonts w:eastAsia="Arial"/>
          <w:b/>
          <w:bCs/>
          <w:color w:val="000000"/>
          <w:sz w:val="44"/>
          <w:szCs w:val="44"/>
        </w:rPr>
      </w:pPr>
      <w:r>
        <w:rPr>
          <w:rFonts w:eastAsia="Arial"/>
          <w:b/>
          <w:bCs/>
          <w:color w:val="000000"/>
          <w:sz w:val="44"/>
          <w:szCs w:val="44"/>
        </w:rPr>
        <w:t>«Развивающие игры на внимания у младших школьников»</w:t>
      </w:r>
    </w:p>
    <w:p w:rsidR="00E706E3" w:rsidRDefault="00E706E3" w:rsidP="00E706E3">
      <w:pPr>
        <w:jc w:val="center"/>
        <w:rPr>
          <w:rFonts w:eastAsia="Arial"/>
          <w:b/>
          <w:bCs/>
          <w:color w:val="000000"/>
          <w:sz w:val="32"/>
          <w:szCs w:val="32"/>
        </w:rPr>
      </w:pPr>
      <w:r>
        <w:rPr>
          <w:rFonts w:eastAsia="Arial"/>
          <w:b/>
          <w:bCs/>
          <w:color w:val="000000"/>
          <w:sz w:val="32"/>
          <w:szCs w:val="32"/>
        </w:rPr>
        <w:t>для детей 6 - 7 лет</w:t>
      </w:r>
    </w:p>
    <w:p w:rsidR="00E706E3" w:rsidRDefault="00E706E3" w:rsidP="00E706E3">
      <w:pPr>
        <w:rPr>
          <w:rFonts w:eastAsia="Arial"/>
          <w:b/>
          <w:bCs/>
          <w:color w:val="000000"/>
          <w:sz w:val="44"/>
          <w:szCs w:val="44"/>
        </w:rPr>
      </w:pPr>
    </w:p>
    <w:p w:rsidR="00216584" w:rsidRDefault="00216584" w:rsidP="00451093">
      <w:pPr>
        <w:pStyle w:val="1"/>
        <w:contextualSpacing/>
        <w:rPr>
          <w:b/>
          <w:bCs/>
          <w:szCs w:val="24"/>
        </w:rPr>
      </w:pPr>
    </w:p>
    <w:p w:rsidR="00216584" w:rsidRDefault="00216584" w:rsidP="00451093">
      <w:pPr>
        <w:pStyle w:val="1"/>
        <w:contextualSpacing/>
        <w:rPr>
          <w:b/>
          <w:bCs/>
          <w:szCs w:val="24"/>
        </w:rPr>
      </w:pPr>
    </w:p>
    <w:p w:rsidR="00216584" w:rsidRDefault="00216584" w:rsidP="00451093">
      <w:pPr>
        <w:pStyle w:val="1"/>
        <w:contextualSpacing/>
        <w:rPr>
          <w:b/>
          <w:bCs/>
          <w:szCs w:val="24"/>
        </w:rPr>
      </w:pPr>
    </w:p>
    <w:p w:rsidR="00216584" w:rsidRDefault="00216584" w:rsidP="00451093">
      <w:pPr>
        <w:pStyle w:val="1"/>
        <w:contextualSpacing/>
        <w:rPr>
          <w:b/>
          <w:bCs/>
          <w:szCs w:val="24"/>
        </w:rPr>
      </w:pPr>
    </w:p>
    <w:p w:rsidR="00216584" w:rsidRDefault="00216584" w:rsidP="00451093">
      <w:pPr>
        <w:pStyle w:val="1"/>
        <w:contextualSpacing/>
        <w:rPr>
          <w:b/>
          <w:bCs/>
          <w:szCs w:val="24"/>
        </w:rPr>
      </w:pPr>
    </w:p>
    <w:p w:rsidR="00216584" w:rsidRDefault="00216584" w:rsidP="00451093">
      <w:pPr>
        <w:pStyle w:val="1"/>
        <w:contextualSpacing/>
        <w:rPr>
          <w:b/>
          <w:bCs/>
          <w:szCs w:val="24"/>
        </w:rPr>
      </w:pPr>
    </w:p>
    <w:p w:rsidR="00216584" w:rsidRDefault="00216584" w:rsidP="00451093">
      <w:pPr>
        <w:pStyle w:val="1"/>
        <w:contextualSpacing/>
        <w:rPr>
          <w:b/>
          <w:bCs/>
          <w:szCs w:val="24"/>
        </w:rPr>
      </w:pPr>
    </w:p>
    <w:p w:rsidR="00E706E3" w:rsidRDefault="00E706E3" w:rsidP="00E706E3"/>
    <w:p w:rsidR="00E706E3" w:rsidRDefault="00E706E3" w:rsidP="00E706E3"/>
    <w:p w:rsidR="00E706E3" w:rsidRPr="00E706E3" w:rsidRDefault="00E706E3" w:rsidP="00E706E3"/>
    <w:p w:rsidR="00216584" w:rsidRDefault="00216584" w:rsidP="00451093">
      <w:pPr>
        <w:pStyle w:val="1"/>
        <w:contextualSpacing/>
        <w:rPr>
          <w:b/>
          <w:bCs/>
          <w:szCs w:val="24"/>
        </w:rPr>
      </w:pPr>
    </w:p>
    <w:p w:rsidR="00216584" w:rsidRDefault="00216584" w:rsidP="00451093">
      <w:pPr>
        <w:pStyle w:val="1"/>
        <w:contextualSpacing/>
        <w:rPr>
          <w:b/>
          <w:bCs/>
          <w:szCs w:val="24"/>
        </w:rPr>
      </w:pPr>
    </w:p>
    <w:p w:rsidR="000B271E" w:rsidRDefault="000B271E" w:rsidP="00451093">
      <w:pPr>
        <w:pStyle w:val="1"/>
        <w:contextualSpacing/>
        <w:rPr>
          <w:b/>
          <w:bCs/>
          <w:szCs w:val="24"/>
        </w:rPr>
      </w:pPr>
      <w:r w:rsidRPr="00CF1777">
        <w:rPr>
          <w:b/>
          <w:bCs/>
          <w:szCs w:val="24"/>
        </w:rPr>
        <w:t>АКТУАЛЬНОСТЬ ПРОГРАММЫ</w:t>
      </w:r>
    </w:p>
    <w:p w:rsidR="00216584" w:rsidRPr="00216584" w:rsidRDefault="00216584" w:rsidP="00216584"/>
    <w:p w:rsidR="003147FD" w:rsidRPr="00216584" w:rsidRDefault="00E706E3" w:rsidP="00216584">
      <w:pPr>
        <w:spacing w:after="105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Внимание младших школьников</w:t>
      </w:r>
      <w:r w:rsidR="00216584" w:rsidRPr="00216584">
        <w:rPr>
          <w:color w:val="000000"/>
          <w:sz w:val="28"/>
          <w:szCs w:val="28"/>
        </w:rPr>
        <w:t xml:space="preserve"> – одно из основных условий эффективности учебно-воспитательного процесса. В процессе обучения и воспитания, деятельности и общения у </w:t>
      </w:r>
      <w:r>
        <w:rPr>
          <w:color w:val="000000"/>
          <w:sz w:val="28"/>
          <w:szCs w:val="28"/>
        </w:rPr>
        <w:t xml:space="preserve">младшего </w:t>
      </w:r>
      <w:r w:rsidR="00216584" w:rsidRPr="00216584">
        <w:rPr>
          <w:color w:val="000000"/>
          <w:sz w:val="28"/>
          <w:szCs w:val="28"/>
        </w:rPr>
        <w:t xml:space="preserve">школьника развиваются свойства внимания, его виды, образуются устойчивые сочетания, на основе которых формируется внимательность как свойство личности. Недостаточный уровень развития внимания и как следствие возникновение отклонений развития внимания довольно часто выступает как один из ведущих признаков, который препятствует не только усвоению знаний, но и формированию личности, лежит в основе </w:t>
      </w:r>
      <w:proofErr w:type="spellStart"/>
      <w:r w:rsidR="00216584" w:rsidRPr="00216584">
        <w:rPr>
          <w:color w:val="000000"/>
          <w:sz w:val="28"/>
          <w:szCs w:val="28"/>
        </w:rPr>
        <w:t>неуспешности</w:t>
      </w:r>
      <w:proofErr w:type="spellEnd"/>
      <w:r w:rsidR="00216584" w:rsidRPr="00216584">
        <w:rPr>
          <w:color w:val="000000"/>
          <w:sz w:val="28"/>
          <w:szCs w:val="28"/>
        </w:rPr>
        <w:t xml:space="preserve"> школьников, особенно в младших классах. Учебные задания содержат больше новой информации, а процесс их выполнения требует более длительного сосредоточения. К сожалению, и по своей форме процесс обучения не всегда является увлекательным и непринуждённым. И чтобы справиться со всем этим нужно уметь управлять своим вниманием, подчинять его своей воле.</w:t>
      </w:r>
    </w:p>
    <w:p w:rsidR="0014033F" w:rsidRPr="00CF1777" w:rsidRDefault="00E706E3" w:rsidP="00546429">
      <w:pPr>
        <w:pStyle w:val="a7"/>
        <w:shd w:val="clear" w:color="auto" w:fill="FFFFFF"/>
        <w:spacing w:before="225" w:beforeAutospacing="0" w:after="225" w:afterAutospacing="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В 6-7 летнем </w:t>
      </w:r>
      <w:r w:rsidR="0014033F" w:rsidRPr="00CF1777">
        <w:rPr>
          <w:sz w:val="28"/>
        </w:rPr>
        <w:t xml:space="preserve"> возрасте значительные изменения происходят во всех сферах</w:t>
      </w:r>
      <w:r w:rsidR="0014033F" w:rsidRPr="00CF1777">
        <w:rPr>
          <w:rFonts w:cs="Poor Richard"/>
          <w:sz w:val="28"/>
        </w:rPr>
        <w:t> </w:t>
      </w:r>
      <w:r w:rsidR="0014033F" w:rsidRPr="00CF1777">
        <w:rPr>
          <w:sz w:val="28"/>
        </w:rPr>
        <w:t xml:space="preserve"> психического развития ребенка. Как</w:t>
      </w:r>
      <w:r w:rsidR="0014033F" w:rsidRPr="00CF1777">
        <w:rPr>
          <w:rFonts w:cs="Poor Richard"/>
          <w:sz w:val="28"/>
        </w:rPr>
        <w:t> </w:t>
      </w:r>
      <w:r w:rsidR="0014033F" w:rsidRPr="00CF1777">
        <w:rPr>
          <w:sz w:val="28"/>
        </w:rPr>
        <w:t xml:space="preserve"> ни в каком другом возрасте ребенок осваивает широкий круг деятельности, формируется как их техническая сторона, так и мотивационно-целевая. В познавательной сфере главным достижением является основание средств и способов познавательной деятельности. Чтобы ребенок осваивал успешно учебную деятельность, был подготовлен к школе, у него должны быть хорошо развиты познавательные проце</w:t>
      </w:r>
      <w:r w:rsidR="00BB4707">
        <w:rPr>
          <w:sz w:val="28"/>
        </w:rPr>
        <w:t>ссы, в том числе все виды внимания</w:t>
      </w:r>
      <w:r w:rsidR="0014033F" w:rsidRPr="00CF1777">
        <w:rPr>
          <w:sz w:val="28"/>
        </w:rPr>
        <w:t>.</w:t>
      </w:r>
    </w:p>
    <w:p w:rsidR="0014033F" w:rsidRPr="00216584" w:rsidRDefault="0014033F" w:rsidP="00216584">
      <w:pPr>
        <w:spacing w:after="105" w:line="360" w:lineRule="auto"/>
        <w:ind w:firstLine="708"/>
        <w:jc w:val="both"/>
        <w:rPr>
          <w:rFonts w:ascii="Arial" w:hAnsi="Arial" w:cs="Arial"/>
          <w:color w:val="000000"/>
        </w:rPr>
      </w:pPr>
      <w:r w:rsidRPr="00CF1777">
        <w:rPr>
          <w:sz w:val="28"/>
        </w:rPr>
        <w:t>Важнейшей особенностью в раз</w:t>
      </w:r>
      <w:r w:rsidRPr="00CF1777">
        <w:rPr>
          <w:sz w:val="28"/>
        </w:rPr>
        <w:softHyphen/>
        <w:t xml:space="preserve">витии познавательной сферы дошкольника, </w:t>
      </w:r>
      <w:r w:rsidRPr="00CF1777">
        <w:rPr>
          <w:rFonts w:cs="Poor Richard"/>
          <w:sz w:val="28"/>
        </w:rPr>
        <w:t>–</w:t>
      </w:r>
      <w:r w:rsidRPr="00CF1777">
        <w:rPr>
          <w:sz w:val="28"/>
        </w:rPr>
        <w:t xml:space="preserve"> подчеркивал Л. С. Выготский, </w:t>
      </w:r>
      <w:r w:rsidRPr="00CF1777">
        <w:rPr>
          <w:rFonts w:cs="Poor Richard"/>
          <w:sz w:val="28"/>
        </w:rPr>
        <w:t>– </w:t>
      </w:r>
      <w:r w:rsidRPr="00CF1777">
        <w:rPr>
          <w:sz w:val="28"/>
        </w:rPr>
        <w:t xml:space="preserve"> является то, что в ходе детского развития складывается совершенно новая система функций ребенка, которая характеризуется в первую очередь тем, что в це</w:t>
      </w:r>
      <w:r w:rsidR="00BB4707">
        <w:rPr>
          <w:sz w:val="28"/>
        </w:rPr>
        <w:t>н</w:t>
      </w:r>
      <w:r w:rsidR="00BB4707">
        <w:rPr>
          <w:sz w:val="28"/>
        </w:rPr>
        <w:softHyphen/>
        <w:t xml:space="preserve">тре сознания становится внимание. </w:t>
      </w:r>
      <w:r w:rsidR="00216584" w:rsidRPr="00216584">
        <w:rPr>
          <w:color w:val="000000"/>
          <w:sz w:val="28"/>
          <w:szCs w:val="28"/>
        </w:rPr>
        <w:t xml:space="preserve">Как показывают результаты психолого-педагогических </w:t>
      </w:r>
      <w:r w:rsidR="00216584" w:rsidRPr="00216584">
        <w:rPr>
          <w:color w:val="000000"/>
          <w:sz w:val="28"/>
          <w:szCs w:val="28"/>
        </w:rPr>
        <w:lastRenderedPageBreak/>
        <w:t xml:space="preserve">исследований, наблюдений педагогов и родителей учащихся каждый год выделяется группа детей, имеющих низкий уровень развития внимания, что является одной из основных причин их </w:t>
      </w:r>
      <w:proofErr w:type="spellStart"/>
      <w:r w:rsidR="00216584" w:rsidRPr="00216584">
        <w:rPr>
          <w:color w:val="000000"/>
          <w:sz w:val="28"/>
          <w:szCs w:val="28"/>
        </w:rPr>
        <w:t>неуспешности</w:t>
      </w:r>
      <w:proofErr w:type="spellEnd"/>
      <w:r w:rsidR="00216584" w:rsidRPr="00216584">
        <w:rPr>
          <w:color w:val="000000"/>
          <w:sz w:val="28"/>
          <w:szCs w:val="28"/>
        </w:rPr>
        <w:t xml:space="preserve">. Внимание – основа любой интеллектуальной деятельности. Ни один психический процесс, будь то восприятие, мышление, память или воображение, не может протекать без внимания. Помимо заданий, развивающих различные составляющие внимания, в занятия включены задания по развитию памяти, пространственной ориентации, мышления, воображения, связной речи, так как </w:t>
      </w:r>
      <w:proofErr w:type="spellStart"/>
      <w:r w:rsidR="00216584" w:rsidRPr="00216584">
        <w:rPr>
          <w:color w:val="000000"/>
          <w:sz w:val="28"/>
          <w:szCs w:val="28"/>
        </w:rPr>
        <w:t>Битянова</w:t>
      </w:r>
      <w:proofErr w:type="spellEnd"/>
      <w:r w:rsidR="00216584" w:rsidRPr="00216584">
        <w:rPr>
          <w:color w:val="000000"/>
          <w:sz w:val="28"/>
          <w:szCs w:val="28"/>
        </w:rPr>
        <w:t xml:space="preserve"> М.Р. отмечает: «По-настоящему развивать внимание можно только «широким фронтом», захватывая все психические процессы…»</w:t>
      </w:r>
      <w:r w:rsidRPr="00CF1777">
        <w:rPr>
          <w:sz w:val="28"/>
        </w:rPr>
        <w:t>Этим обусловлена</w:t>
      </w:r>
      <w:r w:rsidRPr="00CF1777">
        <w:rPr>
          <w:rStyle w:val="apple-converted-space"/>
          <w:sz w:val="28"/>
        </w:rPr>
        <w:t> </w:t>
      </w:r>
      <w:r w:rsidRPr="00CF1777">
        <w:rPr>
          <w:b/>
          <w:bCs/>
          <w:sz w:val="28"/>
          <w:bdr w:val="none" w:sz="0" w:space="0" w:color="auto" w:frame="1"/>
        </w:rPr>
        <w:t>актуальность</w:t>
      </w:r>
      <w:r w:rsidRPr="00CF1777">
        <w:rPr>
          <w:rStyle w:val="apple-converted-space"/>
          <w:sz w:val="28"/>
        </w:rPr>
        <w:t> </w:t>
      </w:r>
      <w:r w:rsidRPr="00CF1777">
        <w:rPr>
          <w:sz w:val="28"/>
        </w:rPr>
        <w:t>данной программы.</w:t>
      </w:r>
    </w:p>
    <w:p w:rsidR="00CF1777" w:rsidRPr="00546429" w:rsidRDefault="00CF1777" w:rsidP="00546429">
      <w:pPr>
        <w:spacing w:line="360" w:lineRule="auto"/>
        <w:contextualSpacing/>
        <w:jc w:val="both"/>
        <w:rPr>
          <w:sz w:val="28"/>
          <w:szCs w:val="24"/>
        </w:rPr>
      </w:pPr>
    </w:p>
    <w:p w:rsidR="005E12D3" w:rsidRPr="00CF1777" w:rsidRDefault="00D45EB5" w:rsidP="00546429">
      <w:pPr>
        <w:pStyle w:val="1"/>
        <w:spacing w:line="360" w:lineRule="auto"/>
        <w:ind w:firstLine="709"/>
        <w:contextualSpacing/>
        <w:jc w:val="left"/>
        <w:rPr>
          <w:b/>
          <w:bCs/>
          <w:szCs w:val="24"/>
        </w:rPr>
      </w:pPr>
      <w:r w:rsidRPr="00CF1777">
        <w:rPr>
          <w:b/>
          <w:bCs/>
          <w:szCs w:val="24"/>
        </w:rPr>
        <w:t xml:space="preserve">   </w:t>
      </w:r>
      <w:r w:rsidR="0074210B" w:rsidRPr="00CF1777">
        <w:rPr>
          <w:b/>
          <w:bCs/>
          <w:szCs w:val="24"/>
        </w:rPr>
        <w:t xml:space="preserve">                             </w:t>
      </w:r>
      <w:r w:rsidR="005E12D3" w:rsidRPr="00CF1777">
        <w:rPr>
          <w:b/>
          <w:bCs/>
          <w:szCs w:val="24"/>
        </w:rPr>
        <w:t>ПОЯСНИТЕЛЬНАЯ ЗАПИСКА</w:t>
      </w:r>
    </w:p>
    <w:p w:rsidR="005E12D3" w:rsidRPr="00CF1777" w:rsidRDefault="005E12D3" w:rsidP="00546429">
      <w:pPr>
        <w:spacing w:line="360" w:lineRule="auto"/>
        <w:ind w:firstLine="709"/>
        <w:contextualSpacing/>
        <w:jc w:val="both"/>
        <w:rPr>
          <w:sz w:val="28"/>
          <w:szCs w:val="24"/>
        </w:rPr>
      </w:pPr>
    </w:p>
    <w:p w:rsidR="005E12D3" w:rsidRPr="00CF1777" w:rsidRDefault="005E12D3" w:rsidP="00546429">
      <w:pPr>
        <w:pStyle w:val="a5"/>
        <w:spacing w:line="360" w:lineRule="auto"/>
        <w:ind w:firstLine="709"/>
        <w:contextualSpacing/>
        <w:rPr>
          <w:szCs w:val="24"/>
        </w:rPr>
      </w:pPr>
      <w:r w:rsidRPr="00CF1777">
        <w:rPr>
          <w:szCs w:val="24"/>
        </w:rPr>
        <w:t xml:space="preserve">Платная образовательная услуга </w:t>
      </w:r>
      <w:r w:rsidRPr="00CF1777">
        <w:rPr>
          <w:rFonts w:cs="Poor Richard"/>
          <w:szCs w:val="24"/>
        </w:rPr>
        <w:t>«</w:t>
      </w:r>
      <w:r w:rsidRPr="00CF1777">
        <w:rPr>
          <w:szCs w:val="24"/>
        </w:rPr>
        <w:t>Развивающие игры</w:t>
      </w:r>
      <w:r w:rsidRPr="00CF1777">
        <w:rPr>
          <w:rFonts w:cs="Poor Richard"/>
          <w:szCs w:val="24"/>
        </w:rPr>
        <w:t>»</w:t>
      </w:r>
      <w:r w:rsidRPr="00CF1777">
        <w:rPr>
          <w:szCs w:val="24"/>
        </w:rPr>
        <w:t xml:space="preserve"> является дополнением учебного курса </w:t>
      </w:r>
      <w:r w:rsidR="000B271E" w:rsidRPr="00CF1777">
        <w:rPr>
          <w:szCs w:val="24"/>
        </w:rPr>
        <w:t xml:space="preserve">начального </w:t>
      </w:r>
      <w:r w:rsidRPr="00CF1777">
        <w:rPr>
          <w:szCs w:val="24"/>
        </w:rPr>
        <w:t>обучения.</w:t>
      </w:r>
    </w:p>
    <w:p w:rsidR="005E12D3" w:rsidRPr="00CF1777" w:rsidRDefault="005E12D3" w:rsidP="00546429">
      <w:pPr>
        <w:spacing w:line="360" w:lineRule="auto"/>
        <w:ind w:firstLine="709"/>
        <w:contextualSpacing/>
        <w:jc w:val="both"/>
        <w:rPr>
          <w:sz w:val="28"/>
          <w:szCs w:val="24"/>
        </w:rPr>
      </w:pPr>
      <w:r w:rsidRPr="00CF1777">
        <w:rPr>
          <w:sz w:val="28"/>
          <w:szCs w:val="24"/>
        </w:rPr>
        <w:t xml:space="preserve">Идея данной программы состоит в том, чтобы организовать регулярные </w:t>
      </w:r>
      <w:proofErr w:type="gramStart"/>
      <w:r w:rsidRPr="00CF1777">
        <w:rPr>
          <w:sz w:val="28"/>
          <w:szCs w:val="24"/>
        </w:rPr>
        <w:t>занятия</w:t>
      </w:r>
      <w:proofErr w:type="gramEnd"/>
      <w:r w:rsidRPr="00CF1777">
        <w:rPr>
          <w:sz w:val="28"/>
          <w:szCs w:val="24"/>
        </w:rPr>
        <w:t xml:space="preserve"> на которых дети с разной интеллектуальной подготовкой могли бы решать нетиповые поисковые творческие задачи, не связанные с учебным материалом.</w:t>
      </w:r>
    </w:p>
    <w:p w:rsidR="005E12D3" w:rsidRPr="00CF1777" w:rsidRDefault="005E12D3" w:rsidP="00546429">
      <w:pPr>
        <w:spacing w:line="360" w:lineRule="auto"/>
        <w:ind w:firstLine="709"/>
        <w:contextualSpacing/>
        <w:jc w:val="both"/>
        <w:rPr>
          <w:sz w:val="28"/>
          <w:szCs w:val="24"/>
        </w:rPr>
      </w:pPr>
      <w:r w:rsidRPr="00CF1777">
        <w:rPr>
          <w:sz w:val="28"/>
          <w:szCs w:val="24"/>
        </w:rPr>
        <w:t>Учащимся предоставляется возможность стать субъектом умственной деятельности через развитие таких умственных операций как: анализ, синтез, обобщение, сравнение, абстракция.</w:t>
      </w:r>
    </w:p>
    <w:p w:rsidR="005E12D3" w:rsidRPr="00CF1777" w:rsidRDefault="005E12D3" w:rsidP="00546429">
      <w:pPr>
        <w:spacing w:line="360" w:lineRule="auto"/>
        <w:ind w:firstLine="709"/>
        <w:contextualSpacing/>
        <w:jc w:val="both"/>
        <w:rPr>
          <w:sz w:val="28"/>
          <w:szCs w:val="24"/>
        </w:rPr>
      </w:pPr>
      <w:r w:rsidRPr="00CF1777">
        <w:rPr>
          <w:sz w:val="28"/>
          <w:szCs w:val="24"/>
        </w:rPr>
        <w:t>Ребенок, не усвоивший учебный материал, плохо решающий типовые задачи, может почувствовать в этих условиях вкус успеха и обрести уверенность в своих силах, поскольку решение не</w:t>
      </w:r>
      <w:r w:rsidR="00216584">
        <w:rPr>
          <w:sz w:val="28"/>
          <w:szCs w:val="24"/>
        </w:rPr>
        <w:t xml:space="preserve"> </w:t>
      </w:r>
      <w:r w:rsidRPr="00CF1777">
        <w:rPr>
          <w:sz w:val="28"/>
          <w:szCs w:val="24"/>
        </w:rPr>
        <w:t>учебных задач опирается на его поисковую активность и сообразительность.</w:t>
      </w:r>
    </w:p>
    <w:p w:rsidR="005E12D3" w:rsidRPr="00CF1777" w:rsidRDefault="005E12D3" w:rsidP="00546429">
      <w:pPr>
        <w:spacing w:line="360" w:lineRule="auto"/>
        <w:ind w:firstLine="709"/>
        <w:contextualSpacing/>
        <w:jc w:val="both"/>
        <w:rPr>
          <w:sz w:val="28"/>
          <w:szCs w:val="24"/>
        </w:rPr>
      </w:pPr>
      <w:r w:rsidRPr="00CF1777">
        <w:rPr>
          <w:sz w:val="28"/>
          <w:szCs w:val="24"/>
        </w:rPr>
        <w:t xml:space="preserve">В основе построения </w:t>
      </w:r>
      <w:proofErr w:type="spellStart"/>
      <w:r w:rsidRPr="00CF1777">
        <w:rPr>
          <w:sz w:val="28"/>
          <w:szCs w:val="24"/>
        </w:rPr>
        <w:t>спецпрактикума</w:t>
      </w:r>
      <w:proofErr w:type="spellEnd"/>
      <w:r w:rsidRPr="00CF1777">
        <w:rPr>
          <w:sz w:val="28"/>
          <w:szCs w:val="24"/>
        </w:rPr>
        <w:t xml:space="preserve"> лежит </w:t>
      </w:r>
      <w:r w:rsidRPr="00CF1777">
        <w:rPr>
          <w:i/>
          <w:sz w:val="28"/>
          <w:szCs w:val="24"/>
        </w:rPr>
        <w:t>принцип</w:t>
      </w:r>
      <w:r w:rsidRPr="00CF1777">
        <w:rPr>
          <w:sz w:val="28"/>
          <w:szCs w:val="24"/>
        </w:rPr>
        <w:t xml:space="preserve"> </w:t>
      </w:r>
      <w:r w:rsidRPr="00CF1777">
        <w:rPr>
          <w:i/>
          <w:sz w:val="28"/>
          <w:szCs w:val="24"/>
        </w:rPr>
        <w:t>разнообразия поисковых задач</w:t>
      </w:r>
      <w:r w:rsidRPr="00CF1777">
        <w:rPr>
          <w:sz w:val="28"/>
          <w:szCs w:val="24"/>
        </w:rPr>
        <w:t xml:space="preserve"> по содержанию и по сложности.  Самостоятельное решение </w:t>
      </w:r>
      <w:r w:rsidRPr="00CF1777">
        <w:rPr>
          <w:sz w:val="28"/>
          <w:szCs w:val="24"/>
        </w:rPr>
        <w:lastRenderedPageBreak/>
        <w:t>их детьми занимает основное время занятия с последующим коллективным обсуждением решения задач определенного вида.</w:t>
      </w:r>
    </w:p>
    <w:p w:rsidR="005E12D3" w:rsidRPr="00CF1777" w:rsidRDefault="005E12D3" w:rsidP="00546429">
      <w:pPr>
        <w:spacing w:line="360" w:lineRule="auto"/>
        <w:ind w:firstLine="709"/>
        <w:contextualSpacing/>
        <w:jc w:val="both"/>
        <w:rPr>
          <w:sz w:val="28"/>
          <w:szCs w:val="24"/>
        </w:rPr>
      </w:pPr>
      <w:r w:rsidRPr="00CF1777">
        <w:rPr>
          <w:sz w:val="28"/>
          <w:szCs w:val="24"/>
        </w:rPr>
        <w:t xml:space="preserve">У детей с хроническими соматическими заболеваниями, физически ослабленных, длительно и часто выключающихся из возрастной среды общения и деятельности, формируется отрицательная самооценка и снижается учебная мотивация. </w:t>
      </w:r>
    </w:p>
    <w:p w:rsidR="005E12D3" w:rsidRPr="00CF1777" w:rsidRDefault="005E12D3" w:rsidP="00546429">
      <w:pPr>
        <w:spacing w:line="360" w:lineRule="auto"/>
        <w:ind w:firstLine="709"/>
        <w:contextualSpacing/>
        <w:jc w:val="both"/>
        <w:rPr>
          <w:sz w:val="28"/>
          <w:szCs w:val="24"/>
        </w:rPr>
      </w:pPr>
      <w:r w:rsidRPr="00CF1777">
        <w:rPr>
          <w:b/>
          <w:i/>
          <w:sz w:val="28"/>
          <w:szCs w:val="24"/>
        </w:rPr>
        <w:t xml:space="preserve">Цель программы: </w:t>
      </w:r>
      <w:r w:rsidR="00216584">
        <w:rPr>
          <w:bCs/>
          <w:iCs/>
          <w:sz w:val="28"/>
          <w:szCs w:val="24"/>
        </w:rPr>
        <w:t xml:space="preserve">подготовка к </w:t>
      </w:r>
      <w:r w:rsidRPr="00CF1777">
        <w:rPr>
          <w:bCs/>
          <w:iCs/>
          <w:sz w:val="28"/>
          <w:szCs w:val="24"/>
        </w:rPr>
        <w:t xml:space="preserve"> образовательной деятельности </w:t>
      </w:r>
      <w:r w:rsidR="00BB4707">
        <w:rPr>
          <w:bCs/>
          <w:iCs/>
          <w:sz w:val="28"/>
          <w:szCs w:val="24"/>
        </w:rPr>
        <w:t xml:space="preserve">через </w:t>
      </w:r>
      <w:r w:rsidRPr="00CF1777">
        <w:rPr>
          <w:bCs/>
          <w:iCs/>
          <w:sz w:val="28"/>
          <w:szCs w:val="24"/>
        </w:rPr>
        <w:t xml:space="preserve"> развитие </w:t>
      </w:r>
      <w:r w:rsidR="00BB4707">
        <w:rPr>
          <w:bCs/>
          <w:iCs/>
          <w:sz w:val="28"/>
          <w:szCs w:val="24"/>
        </w:rPr>
        <w:t xml:space="preserve">и распределения  </w:t>
      </w:r>
      <w:r w:rsidRPr="00CF1777">
        <w:rPr>
          <w:bCs/>
          <w:iCs/>
          <w:sz w:val="28"/>
          <w:szCs w:val="24"/>
        </w:rPr>
        <w:t>у</w:t>
      </w:r>
      <w:r w:rsidR="00BB4707">
        <w:rPr>
          <w:bCs/>
          <w:iCs/>
          <w:sz w:val="28"/>
          <w:szCs w:val="24"/>
        </w:rPr>
        <w:t xml:space="preserve">стойчивости внимания у </w:t>
      </w:r>
      <w:r w:rsidRPr="00CF1777">
        <w:rPr>
          <w:bCs/>
          <w:iCs/>
          <w:sz w:val="28"/>
          <w:szCs w:val="24"/>
        </w:rPr>
        <w:t xml:space="preserve"> дет</w:t>
      </w:r>
      <w:r w:rsidR="00E64AEC" w:rsidRPr="00CF1777">
        <w:rPr>
          <w:bCs/>
          <w:iCs/>
          <w:sz w:val="28"/>
          <w:szCs w:val="24"/>
        </w:rPr>
        <w:t xml:space="preserve">ей дошкольного </w:t>
      </w:r>
      <w:r w:rsidRPr="00CF1777">
        <w:rPr>
          <w:bCs/>
          <w:iCs/>
          <w:sz w:val="28"/>
          <w:szCs w:val="24"/>
        </w:rPr>
        <w:t xml:space="preserve"> возраста.</w:t>
      </w:r>
    </w:p>
    <w:p w:rsidR="00216584" w:rsidRPr="00216584" w:rsidRDefault="00216584" w:rsidP="00216584">
      <w:pPr>
        <w:spacing w:line="360" w:lineRule="auto"/>
        <w:rPr>
          <w:sz w:val="28"/>
          <w:szCs w:val="28"/>
        </w:rPr>
      </w:pPr>
      <w:r w:rsidRPr="00216584">
        <w:rPr>
          <w:b/>
          <w:bCs/>
          <w:color w:val="000000"/>
          <w:sz w:val="28"/>
          <w:szCs w:val="28"/>
        </w:rPr>
        <w:t>Задачи:</w:t>
      </w:r>
    </w:p>
    <w:p w:rsidR="00216584" w:rsidRPr="00216584" w:rsidRDefault="00216584" w:rsidP="00216584">
      <w:pPr>
        <w:numPr>
          <w:ilvl w:val="0"/>
          <w:numId w:val="6"/>
        </w:numPr>
        <w:spacing w:line="360" w:lineRule="auto"/>
        <w:ind w:left="450"/>
        <w:rPr>
          <w:color w:val="000000"/>
          <w:sz w:val="28"/>
          <w:szCs w:val="28"/>
        </w:rPr>
      </w:pPr>
      <w:r w:rsidRPr="00216584">
        <w:rPr>
          <w:color w:val="000000"/>
          <w:sz w:val="28"/>
          <w:szCs w:val="28"/>
        </w:rPr>
        <w:t>Научить вырабатывать концентрированное и устойчивое внимание, увеличить объём внимания, усилить способность к распределению и переключению внимания.</w:t>
      </w:r>
    </w:p>
    <w:p w:rsidR="00216584" w:rsidRPr="00216584" w:rsidRDefault="00216584" w:rsidP="00216584">
      <w:pPr>
        <w:numPr>
          <w:ilvl w:val="0"/>
          <w:numId w:val="6"/>
        </w:numPr>
        <w:spacing w:line="360" w:lineRule="auto"/>
        <w:ind w:left="450"/>
        <w:rPr>
          <w:color w:val="000000"/>
          <w:sz w:val="28"/>
          <w:szCs w:val="28"/>
        </w:rPr>
      </w:pPr>
      <w:r w:rsidRPr="00216584">
        <w:rPr>
          <w:color w:val="000000"/>
          <w:sz w:val="28"/>
          <w:szCs w:val="28"/>
        </w:rPr>
        <w:t>Развить объём, точность, мобилизационную готовность и уверенность в правильности запоминания и воспроизведения информации.</w:t>
      </w:r>
    </w:p>
    <w:p w:rsidR="00216584" w:rsidRPr="00216584" w:rsidRDefault="00216584" w:rsidP="00216584">
      <w:pPr>
        <w:numPr>
          <w:ilvl w:val="0"/>
          <w:numId w:val="6"/>
        </w:numPr>
        <w:spacing w:line="360" w:lineRule="auto"/>
        <w:ind w:left="450"/>
        <w:rPr>
          <w:color w:val="000000"/>
          <w:sz w:val="28"/>
          <w:szCs w:val="28"/>
        </w:rPr>
      </w:pPr>
      <w:r w:rsidRPr="00216584">
        <w:rPr>
          <w:color w:val="000000"/>
          <w:sz w:val="28"/>
          <w:szCs w:val="28"/>
        </w:rPr>
        <w:t>Развить волевую сферу.</w:t>
      </w:r>
    </w:p>
    <w:p w:rsidR="00216584" w:rsidRPr="00216584" w:rsidRDefault="00216584" w:rsidP="00216584">
      <w:pPr>
        <w:numPr>
          <w:ilvl w:val="0"/>
          <w:numId w:val="6"/>
        </w:numPr>
        <w:spacing w:line="360" w:lineRule="auto"/>
        <w:ind w:left="450"/>
        <w:rPr>
          <w:color w:val="000000"/>
          <w:sz w:val="28"/>
          <w:szCs w:val="28"/>
        </w:rPr>
      </w:pPr>
      <w:r w:rsidRPr="00216584">
        <w:rPr>
          <w:color w:val="000000"/>
          <w:sz w:val="28"/>
          <w:szCs w:val="28"/>
        </w:rPr>
        <w:t>Научить мыслить творчески, видеть взаимосвязи, делать умозаключения.</w:t>
      </w:r>
    </w:p>
    <w:p w:rsidR="00216584" w:rsidRPr="00216584" w:rsidRDefault="00216584" w:rsidP="00216584">
      <w:pPr>
        <w:numPr>
          <w:ilvl w:val="0"/>
          <w:numId w:val="6"/>
        </w:numPr>
        <w:spacing w:line="360" w:lineRule="auto"/>
        <w:ind w:left="450"/>
        <w:rPr>
          <w:color w:val="000000"/>
          <w:sz w:val="28"/>
          <w:szCs w:val="28"/>
        </w:rPr>
      </w:pPr>
      <w:r w:rsidRPr="00216584">
        <w:rPr>
          <w:color w:val="000000"/>
          <w:sz w:val="28"/>
          <w:szCs w:val="28"/>
        </w:rPr>
        <w:t>Развить воображение, с целью привлечения его к решению задач учебной деятельности.</w:t>
      </w:r>
    </w:p>
    <w:p w:rsidR="00216584" w:rsidRPr="00216584" w:rsidRDefault="00216584" w:rsidP="00216584">
      <w:pPr>
        <w:numPr>
          <w:ilvl w:val="0"/>
          <w:numId w:val="6"/>
        </w:numPr>
        <w:spacing w:line="360" w:lineRule="auto"/>
        <w:ind w:left="450"/>
        <w:rPr>
          <w:color w:val="000000"/>
          <w:sz w:val="28"/>
          <w:szCs w:val="28"/>
        </w:rPr>
      </w:pPr>
      <w:r w:rsidRPr="00216584">
        <w:rPr>
          <w:color w:val="000000"/>
          <w:sz w:val="28"/>
          <w:szCs w:val="28"/>
        </w:rPr>
        <w:t>Формировать социальные и коммуникативные умения, необходимые для взаимодействия с одноклассниками и педагогами.</w:t>
      </w:r>
    </w:p>
    <w:p w:rsidR="00451093" w:rsidRPr="00216584" w:rsidRDefault="00216584" w:rsidP="00216584">
      <w:pPr>
        <w:numPr>
          <w:ilvl w:val="0"/>
          <w:numId w:val="6"/>
        </w:numPr>
        <w:spacing w:line="360" w:lineRule="auto"/>
        <w:ind w:left="450"/>
        <w:rPr>
          <w:color w:val="000000"/>
          <w:sz w:val="28"/>
          <w:szCs w:val="28"/>
        </w:rPr>
      </w:pPr>
      <w:r w:rsidRPr="00216584">
        <w:rPr>
          <w:color w:val="000000"/>
          <w:sz w:val="28"/>
          <w:szCs w:val="28"/>
        </w:rPr>
        <w:t>Формировать устойчивую учебную мотивацию, устойчивую самооценку</w:t>
      </w:r>
    </w:p>
    <w:p w:rsidR="000B11A1" w:rsidRPr="000B11A1" w:rsidRDefault="000B11A1" w:rsidP="000B11A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B11A1">
        <w:rPr>
          <w:sz w:val="28"/>
          <w:szCs w:val="28"/>
        </w:rPr>
        <w:t>8.</w:t>
      </w:r>
      <w:r>
        <w:rPr>
          <w:b/>
          <w:sz w:val="28"/>
          <w:szCs w:val="28"/>
        </w:rPr>
        <w:t xml:space="preserve"> </w:t>
      </w:r>
      <w:r w:rsidRPr="000B11A1">
        <w:rPr>
          <w:b/>
          <w:sz w:val="28"/>
          <w:szCs w:val="28"/>
        </w:rPr>
        <w:t>Форма организации</w:t>
      </w:r>
      <w:r w:rsidRPr="000B11A1">
        <w:rPr>
          <w:sz w:val="28"/>
          <w:szCs w:val="28"/>
        </w:rPr>
        <w:t xml:space="preserve"> - индивидуальная</w:t>
      </w:r>
    </w:p>
    <w:p w:rsidR="000B11A1" w:rsidRPr="000B11A1" w:rsidRDefault="000B11A1" w:rsidP="000B11A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B11A1">
        <w:rPr>
          <w:sz w:val="28"/>
          <w:szCs w:val="28"/>
        </w:rPr>
        <w:t>9.</w:t>
      </w:r>
      <w:r w:rsidRPr="000B11A1">
        <w:rPr>
          <w:b/>
          <w:sz w:val="28"/>
          <w:szCs w:val="28"/>
        </w:rPr>
        <w:t>Основные методы</w:t>
      </w:r>
      <w:r w:rsidRPr="000B11A1">
        <w:rPr>
          <w:sz w:val="28"/>
          <w:szCs w:val="28"/>
        </w:rPr>
        <w:t xml:space="preserve"> – упражнения, игры</w:t>
      </w:r>
    </w:p>
    <w:p w:rsidR="000B11A1" w:rsidRPr="000B11A1" w:rsidRDefault="000B11A1" w:rsidP="000B11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B11A1">
        <w:rPr>
          <w:sz w:val="28"/>
          <w:szCs w:val="28"/>
        </w:rPr>
        <w:t>Количество занятий -10, продолжительность занятий-30 минут.</w:t>
      </w:r>
    </w:p>
    <w:p w:rsidR="000B11A1" w:rsidRPr="00A91AF1" w:rsidRDefault="000B11A1" w:rsidP="00A91AF1">
      <w:pPr>
        <w:autoSpaceDE w:val="0"/>
        <w:autoSpaceDN w:val="0"/>
        <w:adjustRightInd w:val="0"/>
        <w:spacing w:line="360" w:lineRule="auto"/>
        <w:rPr>
          <w:rFonts w:eastAsiaTheme="minorHAnsi"/>
          <w:sz w:val="32"/>
          <w:szCs w:val="32"/>
          <w:lang w:eastAsia="en-US"/>
        </w:rPr>
      </w:pPr>
      <w:r w:rsidRPr="000B11A1">
        <w:rPr>
          <w:sz w:val="28"/>
          <w:szCs w:val="28"/>
        </w:rPr>
        <w:t>11.</w:t>
      </w:r>
      <w:r w:rsidRPr="000B11A1">
        <w:rPr>
          <w:b/>
          <w:sz w:val="28"/>
          <w:szCs w:val="28"/>
        </w:rPr>
        <w:t>Критерии и механизм отслеживания:</w:t>
      </w:r>
      <w:r w:rsidRPr="000B11A1">
        <w:rPr>
          <w:sz w:val="28"/>
          <w:szCs w:val="28"/>
        </w:rPr>
        <w:t xml:space="preserve"> </w:t>
      </w:r>
      <w:r w:rsidRPr="00A91AF1">
        <w:rPr>
          <w:sz w:val="32"/>
          <w:szCs w:val="32"/>
        </w:rPr>
        <w:t>Первичная диагностика, итоговая диагностика (</w:t>
      </w:r>
      <w:r w:rsidR="00A91AF1" w:rsidRPr="00A91AF1">
        <w:rPr>
          <w:sz w:val="32"/>
          <w:szCs w:val="32"/>
        </w:rPr>
        <w:t xml:space="preserve">методики: “10 слов”, </w:t>
      </w:r>
      <w:r w:rsidRPr="00A91AF1">
        <w:rPr>
          <w:sz w:val="32"/>
          <w:szCs w:val="32"/>
        </w:rPr>
        <w:t xml:space="preserve"> “</w:t>
      </w:r>
      <w:r w:rsidR="00A91AF1" w:rsidRPr="00A91AF1">
        <w:rPr>
          <w:sz w:val="32"/>
          <w:szCs w:val="32"/>
        </w:rPr>
        <w:t xml:space="preserve">Корректурная проба”, </w:t>
      </w:r>
      <w:r w:rsidRPr="00A91AF1">
        <w:rPr>
          <w:sz w:val="32"/>
          <w:szCs w:val="32"/>
        </w:rPr>
        <w:t xml:space="preserve"> “Графический диктант”). </w:t>
      </w:r>
      <w:r w:rsidR="00A91AF1" w:rsidRPr="00A91AF1">
        <w:rPr>
          <w:rFonts w:eastAsiaTheme="minorHAnsi"/>
          <w:sz w:val="32"/>
          <w:szCs w:val="32"/>
          <w:lang w:eastAsia="en-US"/>
        </w:rPr>
        <w:t xml:space="preserve">- «Найди и вычеркни» (определение продуктивности и устойчивости внимания);  «Проставь значки» </w:t>
      </w:r>
      <w:r w:rsidR="00A91AF1" w:rsidRPr="00A91AF1">
        <w:rPr>
          <w:rFonts w:eastAsiaTheme="minorHAnsi"/>
          <w:sz w:val="32"/>
          <w:szCs w:val="32"/>
          <w:lang w:eastAsia="en-US"/>
        </w:rPr>
        <w:lastRenderedPageBreak/>
        <w:t>(оценка переключаемости и распределения внимания);  «Запомни и расставь точки» (оценка объема внимания).</w:t>
      </w:r>
    </w:p>
    <w:p w:rsidR="000B11A1" w:rsidRPr="00A91AF1" w:rsidRDefault="000B11A1" w:rsidP="000B11A1">
      <w:pPr>
        <w:ind w:left="360"/>
        <w:jc w:val="both"/>
        <w:rPr>
          <w:sz w:val="32"/>
          <w:szCs w:val="32"/>
        </w:rPr>
      </w:pPr>
    </w:p>
    <w:p w:rsidR="002F48EC" w:rsidRDefault="002F48EC" w:rsidP="00216584">
      <w:pPr>
        <w:pStyle w:val="ac"/>
        <w:spacing w:after="105" w:line="360" w:lineRule="auto"/>
        <w:jc w:val="both"/>
        <w:rPr>
          <w:i/>
          <w:iCs/>
          <w:color w:val="000000" w:themeColor="text1"/>
          <w:sz w:val="28"/>
          <w:szCs w:val="28"/>
        </w:rPr>
      </w:pPr>
    </w:p>
    <w:p w:rsidR="002F48EC" w:rsidRPr="00CF1777" w:rsidRDefault="002F48EC" w:rsidP="002F48EC">
      <w:pPr>
        <w:spacing w:line="360" w:lineRule="auto"/>
        <w:ind w:firstLine="709"/>
        <w:contextualSpacing/>
        <w:jc w:val="center"/>
        <w:rPr>
          <w:b/>
          <w:bCs/>
          <w:sz w:val="28"/>
          <w:szCs w:val="24"/>
        </w:rPr>
      </w:pPr>
      <w:r w:rsidRPr="00CF1777">
        <w:rPr>
          <w:b/>
          <w:bCs/>
          <w:sz w:val="28"/>
          <w:szCs w:val="24"/>
        </w:rPr>
        <w:t>СТРУКТУРА ПРОГРАММЫ</w:t>
      </w:r>
    </w:p>
    <w:p w:rsidR="002F48EC" w:rsidRPr="00CF1777" w:rsidRDefault="002F48EC" w:rsidP="002F48EC">
      <w:pPr>
        <w:pStyle w:val="3"/>
        <w:spacing w:line="360" w:lineRule="auto"/>
        <w:ind w:firstLine="709"/>
        <w:contextualSpacing/>
        <w:rPr>
          <w:sz w:val="28"/>
          <w:szCs w:val="24"/>
        </w:rPr>
      </w:pPr>
      <w:r w:rsidRPr="00CF1777">
        <w:rPr>
          <w:sz w:val="28"/>
          <w:szCs w:val="24"/>
        </w:rPr>
        <w:t>Учебный материал  состоит из трех разделов:</w:t>
      </w:r>
    </w:p>
    <w:p w:rsidR="002F48EC" w:rsidRPr="00CF1777" w:rsidRDefault="002F48EC" w:rsidP="002F48EC">
      <w:pPr>
        <w:spacing w:line="360" w:lineRule="auto"/>
        <w:ind w:firstLine="709"/>
        <w:contextualSpacing/>
        <w:jc w:val="both"/>
        <w:rPr>
          <w:sz w:val="28"/>
          <w:szCs w:val="24"/>
        </w:rPr>
      </w:pPr>
      <w:r w:rsidRPr="00CF1777">
        <w:rPr>
          <w:sz w:val="28"/>
          <w:szCs w:val="24"/>
        </w:rPr>
        <w:t>І Раздел: Развитие познавательных процессов: памяти, внимания, восприятия.</w:t>
      </w:r>
    </w:p>
    <w:p w:rsidR="002F48EC" w:rsidRPr="00CF1777" w:rsidRDefault="002F48EC" w:rsidP="002F48EC">
      <w:pPr>
        <w:spacing w:line="360" w:lineRule="auto"/>
        <w:ind w:firstLine="709"/>
        <w:contextualSpacing/>
        <w:jc w:val="both"/>
        <w:rPr>
          <w:sz w:val="28"/>
          <w:szCs w:val="24"/>
        </w:rPr>
      </w:pPr>
      <w:r w:rsidRPr="00CF1777">
        <w:rPr>
          <w:sz w:val="28"/>
          <w:szCs w:val="24"/>
        </w:rPr>
        <w:t>ІІ Раздел: Развитие мыслительных процессов</w:t>
      </w:r>
      <w:proofErr w:type="gramStart"/>
      <w:r w:rsidRPr="00CF1777">
        <w:rPr>
          <w:sz w:val="28"/>
          <w:szCs w:val="24"/>
        </w:rPr>
        <w:t>.</w:t>
      </w:r>
      <w:proofErr w:type="gramEnd"/>
      <w:r w:rsidRPr="00CF1777">
        <w:rPr>
          <w:sz w:val="28"/>
          <w:szCs w:val="24"/>
        </w:rPr>
        <w:t xml:space="preserve"> </w:t>
      </w:r>
      <w:proofErr w:type="gramStart"/>
      <w:r w:rsidRPr="00CF1777">
        <w:rPr>
          <w:sz w:val="28"/>
          <w:szCs w:val="24"/>
        </w:rPr>
        <w:t>а</w:t>
      </w:r>
      <w:proofErr w:type="gramEnd"/>
      <w:r w:rsidRPr="00CF1777">
        <w:rPr>
          <w:sz w:val="28"/>
          <w:szCs w:val="24"/>
        </w:rPr>
        <w:t>нализа, синтеза, сравнения, обобщения, абстракции, концентрации, классификации.</w:t>
      </w:r>
    </w:p>
    <w:p w:rsidR="002F48EC" w:rsidRPr="002F48EC" w:rsidRDefault="002F48EC" w:rsidP="002F48EC">
      <w:pPr>
        <w:pStyle w:val="2"/>
        <w:spacing w:line="360" w:lineRule="auto"/>
        <w:ind w:firstLine="709"/>
        <w:contextualSpacing/>
        <w:rPr>
          <w:sz w:val="28"/>
          <w:szCs w:val="24"/>
        </w:rPr>
      </w:pPr>
      <w:r w:rsidRPr="00CF1777">
        <w:rPr>
          <w:sz w:val="28"/>
          <w:szCs w:val="24"/>
        </w:rPr>
        <w:t xml:space="preserve">ІІІ Раздел: Логические задачи для расширения возможностей мыслительной деятельности (развитие построения точных </w:t>
      </w:r>
      <w:proofErr w:type="gramStart"/>
      <w:r w:rsidRPr="00CF1777">
        <w:rPr>
          <w:sz w:val="28"/>
          <w:szCs w:val="24"/>
        </w:rPr>
        <w:t>логических рассуждений</w:t>
      </w:r>
      <w:proofErr w:type="gramEnd"/>
      <w:r w:rsidRPr="00CF1777">
        <w:rPr>
          <w:sz w:val="28"/>
          <w:szCs w:val="24"/>
        </w:rPr>
        <w:t xml:space="preserve"> с правильными промежуточными и итоговыми умозаключениями).</w:t>
      </w:r>
    </w:p>
    <w:p w:rsidR="00216584" w:rsidRPr="00216584" w:rsidRDefault="00216584" w:rsidP="00216584">
      <w:pPr>
        <w:pStyle w:val="ac"/>
        <w:spacing w:after="105" w:line="360" w:lineRule="auto"/>
        <w:jc w:val="both"/>
        <w:rPr>
          <w:i/>
          <w:iCs/>
          <w:color w:val="000000" w:themeColor="text1"/>
          <w:sz w:val="28"/>
          <w:szCs w:val="28"/>
        </w:rPr>
      </w:pPr>
      <w:r w:rsidRPr="00216584">
        <w:rPr>
          <w:i/>
          <w:iCs/>
          <w:color w:val="000000" w:themeColor="text1"/>
          <w:sz w:val="28"/>
          <w:szCs w:val="28"/>
        </w:rPr>
        <w:t>В структуре занятий можно выделить следующие этапы:</w:t>
      </w:r>
    </w:p>
    <w:p w:rsidR="002F48EC" w:rsidRDefault="00216584" w:rsidP="002F48EC">
      <w:pPr>
        <w:spacing w:line="360" w:lineRule="auto"/>
        <w:jc w:val="both"/>
        <w:rPr>
          <w:color w:val="000000"/>
          <w:sz w:val="28"/>
          <w:szCs w:val="28"/>
        </w:rPr>
      </w:pPr>
      <w:r w:rsidRPr="002F48EC">
        <w:rPr>
          <w:b/>
          <w:bCs/>
          <w:color w:val="000000"/>
          <w:sz w:val="28"/>
          <w:szCs w:val="28"/>
        </w:rPr>
        <w:t>1. Ритуалы приветствия-прощания</w:t>
      </w:r>
      <w:r w:rsidRPr="002F48EC">
        <w:rPr>
          <w:color w:val="000000"/>
          <w:sz w:val="28"/>
          <w:szCs w:val="28"/>
        </w:rPr>
        <w:t> являются важным моментом работы с группой, позволяющие сплачивать детей, создавать атмосферу группового доверия и принятия, что в свою очередь важно для плодотворной работы. Этот ритуал обычно предлагается психологом. В него должны быть включены все дети.</w:t>
      </w:r>
    </w:p>
    <w:p w:rsidR="00216584" w:rsidRPr="002F48EC" w:rsidRDefault="002F48EC" w:rsidP="002F48E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216584" w:rsidRPr="002F48EC">
        <w:rPr>
          <w:b/>
          <w:bCs/>
          <w:color w:val="000000"/>
          <w:sz w:val="28"/>
          <w:szCs w:val="28"/>
        </w:rPr>
        <w:t>2. Разминка</w:t>
      </w:r>
      <w:r w:rsidR="00216584" w:rsidRPr="002F48EC">
        <w:rPr>
          <w:color w:val="000000"/>
          <w:sz w:val="28"/>
          <w:szCs w:val="28"/>
        </w:rPr>
        <w:t> не только служит элементом развития внимания, но и является средством воздействия на эмоциональное состояние детей, уровень их активности, выполняет важную функцию настройки на продуктивную групповую деятельность. Разминка может проводиться не только в начале занятия, но и между отдельными упражнениями.</w:t>
      </w:r>
    </w:p>
    <w:p w:rsidR="00216584" w:rsidRPr="002F48EC" w:rsidRDefault="00216584" w:rsidP="002F48EC">
      <w:pPr>
        <w:spacing w:line="360" w:lineRule="auto"/>
        <w:jc w:val="both"/>
        <w:rPr>
          <w:color w:val="000000"/>
          <w:sz w:val="28"/>
          <w:szCs w:val="28"/>
        </w:rPr>
      </w:pPr>
      <w:r w:rsidRPr="002F48EC">
        <w:rPr>
          <w:b/>
          <w:bCs/>
          <w:color w:val="000000"/>
          <w:sz w:val="28"/>
          <w:szCs w:val="28"/>
        </w:rPr>
        <w:t>3. Основное содержание занятий</w:t>
      </w:r>
      <w:r w:rsidRPr="002F48EC">
        <w:rPr>
          <w:color w:val="000000"/>
          <w:sz w:val="28"/>
          <w:szCs w:val="28"/>
        </w:rPr>
        <w:t xml:space="preserve"> представляет собой совокупность психотехнических упражнений и приёмов, направленных не только на решение задач данного коррекционно-развивающего комплекса, но и на формирование социальных навыков, динамическое развитие группы. В основную часть занятий также включены </w:t>
      </w:r>
      <w:proofErr w:type="spellStart"/>
      <w:r w:rsidRPr="002F48EC">
        <w:rPr>
          <w:color w:val="000000"/>
          <w:sz w:val="28"/>
          <w:szCs w:val="28"/>
        </w:rPr>
        <w:t>психогимнастические</w:t>
      </w:r>
      <w:proofErr w:type="spellEnd"/>
      <w:r w:rsidRPr="002F48EC">
        <w:rPr>
          <w:color w:val="000000"/>
          <w:sz w:val="28"/>
          <w:szCs w:val="28"/>
        </w:rPr>
        <w:t xml:space="preserve"> упражнения, </w:t>
      </w:r>
      <w:r w:rsidRPr="002F48EC">
        <w:rPr>
          <w:color w:val="000000"/>
          <w:sz w:val="28"/>
          <w:szCs w:val="28"/>
        </w:rPr>
        <w:lastRenderedPageBreak/>
        <w:t>способствующие снятию мышечных зажимов, эмоционального напряжения, переключению внимания, повышению работоспособности.</w:t>
      </w:r>
    </w:p>
    <w:p w:rsidR="00216584" w:rsidRPr="002F48EC" w:rsidRDefault="00216584" w:rsidP="002F48EC">
      <w:pPr>
        <w:spacing w:line="360" w:lineRule="auto"/>
        <w:jc w:val="both"/>
        <w:rPr>
          <w:rFonts w:ascii="Arial" w:hAnsi="Arial" w:cs="Arial"/>
          <w:color w:val="000000"/>
        </w:rPr>
      </w:pPr>
      <w:r w:rsidRPr="002F48EC">
        <w:rPr>
          <w:b/>
          <w:bCs/>
          <w:color w:val="000000"/>
          <w:sz w:val="28"/>
          <w:szCs w:val="28"/>
        </w:rPr>
        <w:t>4. Рефлексия</w:t>
      </w:r>
      <w:r w:rsidRPr="002F48EC">
        <w:rPr>
          <w:color w:val="000000"/>
          <w:sz w:val="28"/>
          <w:szCs w:val="28"/>
        </w:rPr>
        <w:t> занятия предполагает оценку занятия в двух аспектах: эмоциональном (понравилось – не понравилось, было хорошо – было плохо и почему), и смысловом (почему это важно, зачем мы это делали). Рефлексия предполагает, что дети сами или с помощью взрослого отвечают на вопрос, зачем это нужно, как это может помочь в жизни, дают обратную эмоциональную связь друг другу и психологу</w:t>
      </w:r>
      <w:r w:rsidRPr="002F48EC">
        <w:rPr>
          <w:rFonts w:ascii="Arial" w:hAnsi="Arial" w:cs="Arial"/>
          <w:color w:val="000000"/>
        </w:rPr>
        <w:t>.</w:t>
      </w:r>
    </w:p>
    <w:p w:rsidR="002F48EC" w:rsidRPr="00CF1777" w:rsidRDefault="002F48EC" w:rsidP="002F48EC">
      <w:pPr>
        <w:spacing w:line="360" w:lineRule="auto"/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Занятия проводятся 2 раза </w:t>
      </w:r>
      <w:r w:rsidRPr="00CF1777">
        <w:rPr>
          <w:sz w:val="28"/>
          <w:szCs w:val="24"/>
        </w:rPr>
        <w:t>в неделю в</w:t>
      </w:r>
      <w:r>
        <w:rPr>
          <w:sz w:val="28"/>
          <w:szCs w:val="24"/>
        </w:rPr>
        <w:t xml:space="preserve"> не</w:t>
      </w:r>
      <w:r w:rsidRPr="00CF1777">
        <w:rPr>
          <w:sz w:val="28"/>
          <w:szCs w:val="24"/>
        </w:rPr>
        <w:t xml:space="preserve"> урочной системе. Используются различные формы урока: фронтальная, групповая, в парах, индивидуальная, тренинги. Уроки носят обучающий и развивающий характер. Возможна дифференциация обучения через распределение детей на группы (5-6 человек), отличающихся по уровню подготовки. </w:t>
      </w:r>
    </w:p>
    <w:p w:rsidR="00AC1774" w:rsidRPr="00E44522" w:rsidRDefault="002F48EC" w:rsidP="00E44522">
      <w:pPr>
        <w:spacing w:line="360" w:lineRule="auto"/>
        <w:ind w:firstLine="709"/>
        <w:contextualSpacing/>
        <w:jc w:val="both"/>
        <w:rPr>
          <w:sz w:val="28"/>
          <w:szCs w:val="24"/>
        </w:rPr>
      </w:pPr>
      <w:r w:rsidRPr="00CF1777">
        <w:rPr>
          <w:sz w:val="28"/>
          <w:szCs w:val="24"/>
        </w:rPr>
        <w:t xml:space="preserve">Курс </w:t>
      </w:r>
      <w:r w:rsidRPr="00CF1777">
        <w:rPr>
          <w:rFonts w:cs="Poor Richard"/>
          <w:sz w:val="28"/>
          <w:szCs w:val="24"/>
        </w:rPr>
        <w:t>«</w:t>
      </w:r>
      <w:r w:rsidRPr="00CF1777">
        <w:rPr>
          <w:sz w:val="28"/>
          <w:szCs w:val="24"/>
        </w:rPr>
        <w:t>Развивающие игры</w:t>
      </w:r>
      <w:r w:rsidRPr="00CF1777">
        <w:rPr>
          <w:rFonts w:cs="Poor Richard"/>
          <w:sz w:val="28"/>
          <w:szCs w:val="24"/>
        </w:rPr>
        <w:t>»</w:t>
      </w:r>
      <w:r w:rsidRPr="00CF1777">
        <w:rPr>
          <w:sz w:val="28"/>
          <w:szCs w:val="24"/>
        </w:rPr>
        <w:t xml:space="preserve"> рассчитан на детей 6-ти</w:t>
      </w:r>
      <w:r>
        <w:rPr>
          <w:sz w:val="28"/>
          <w:szCs w:val="24"/>
        </w:rPr>
        <w:t xml:space="preserve"> и 7-ми</w:t>
      </w:r>
      <w:r w:rsidRPr="00CF1777">
        <w:rPr>
          <w:sz w:val="28"/>
          <w:szCs w:val="24"/>
        </w:rPr>
        <w:t xml:space="preserve"> летнего возраста. </w:t>
      </w:r>
    </w:p>
    <w:p w:rsidR="00AC1774" w:rsidRPr="00E44522" w:rsidRDefault="00AC1774" w:rsidP="00A07BDA">
      <w:pPr>
        <w:pStyle w:val="ac"/>
        <w:spacing w:line="360" w:lineRule="auto"/>
        <w:ind w:left="360"/>
        <w:jc w:val="both"/>
        <w:rPr>
          <w:sz w:val="28"/>
          <w:szCs w:val="28"/>
        </w:rPr>
      </w:pPr>
      <w:r w:rsidRPr="00E44522">
        <w:rPr>
          <w:b/>
          <w:bCs/>
          <w:sz w:val="28"/>
          <w:szCs w:val="28"/>
        </w:rPr>
        <w:t>По результатам пройденного курса, ребенок будет иметь опыт</w:t>
      </w:r>
      <w:r w:rsidRPr="00E44522">
        <w:rPr>
          <w:sz w:val="28"/>
          <w:szCs w:val="28"/>
        </w:rPr>
        <w:t xml:space="preserve">  наблюдения, внимательности, наблюдательности, ведения диалога, понимать и выполнять инструкцию, анализировать, сопоставлять сравнивать, делать выводы и главное применять в жизни.</w:t>
      </w:r>
    </w:p>
    <w:p w:rsidR="00AC1774" w:rsidRPr="00E44522" w:rsidRDefault="00AC1774" w:rsidP="00E44522">
      <w:pPr>
        <w:pStyle w:val="ac"/>
        <w:ind w:left="360"/>
        <w:jc w:val="both"/>
        <w:rPr>
          <w:b/>
          <w:bCs/>
          <w:sz w:val="28"/>
          <w:szCs w:val="28"/>
        </w:rPr>
      </w:pPr>
    </w:p>
    <w:p w:rsidR="00A07BDA" w:rsidRPr="00CF1777" w:rsidRDefault="00AC1774" w:rsidP="00A07BDA">
      <w:pPr>
        <w:pStyle w:val="3"/>
        <w:spacing w:line="360" w:lineRule="auto"/>
        <w:ind w:firstLine="709"/>
        <w:contextualSpacing/>
        <w:rPr>
          <w:sz w:val="28"/>
          <w:szCs w:val="24"/>
        </w:rPr>
      </w:pPr>
      <w:r w:rsidRPr="00E44522">
        <w:rPr>
          <w:b/>
          <w:bCs/>
          <w:sz w:val="28"/>
          <w:szCs w:val="28"/>
        </w:rPr>
        <w:t xml:space="preserve">Техники и </w:t>
      </w:r>
      <w:proofErr w:type="gramStart"/>
      <w:r w:rsidRPr="00E44522">
        <w:rPr>
          <w:b/>
          <w:bCs/>
          <w:sz w:val="28"/>
          <w:szCs w:val="28"/>
        </w:rPr>
        <w:t>технологии</w:t>
      </w:r>
      <w:proofErr w:type="gramEnd"/>
      <w:r w:rsidRPr="00E44522">
        <w:rPr>
          <w:sz w:val="28"/>
          <w:szCs w:val="28"/>
        </w:rPr>
        <w:t xml:space="preserve"> используемые в программе:  </w:t>
      </w:r>
      <w:r w:rsidR="00A07BDA" w:rsidRPr="00CF1777">
        <w:rPr>
          <w:sz w:val="28"/>
          <w:szCs w:val="24"/>
        </w:rPr>
        <w:t>Программа включает целенаправленно выстроенную систему</w:t>
      </w:r>
      <w:r w:rsidR="00A07BDA">
        <w:rPr>
          <w:sz w:val="28"/>
          <w:szCs w:val="24"/>
        </w:rPr>
        <w:t xml:space="preserve"> диагностики, </w:t>
      </w:r>
      <w:r w:rsidR="00A07BDA" w:rsidRPr="00CF1777">
        <w:rPr>
          <w:sz w:val="28"/>
          <w:szCs w:val="24"/>
        </w:rPr>
        <w:t xml:space="preserve"> содержательно-логических заданий, дидактических игр, нестандартных задач, специальных заданий, направленных на развитие познавательных процессов младших школьников.</w:t>
      </w:r>
    </w:p>
    <w:p w:rsidR="00AC1774" w:rsidRPr="00E44522" w:rsidRDefault="00AC1774" w:rsidP="00E44522">
      <w:pPr>
        <w:pStyle w:val="ac"/>
        <w:ind w:left="360"/>
        <w:jc w:val="both"/>
        <w:rPr>
          <w:sz w:val="28"/>
          <w:szCs w:val="28"/>
        </w:rPr>
      </w:pPr>
    </w:p>
    <w:p w:rsidR="00AC1774" w:rsidRPr="00E44522" w:rsidRDefault="00AC1774" w:rsidP="00E44522">
      <w:pPr>
        <w:spacing w:line="360" w:lineRule="auto"/>
        <w:ind w:left="1069"/>
        <w:contextualSpacing/>
        <w:jc w:val="both"/>
        <w:rPr>
          <w:bCs/>
          <w:iCs/>
          <w:sz w:val="28"/>
          <w:szCs w:val="28"/>
        </w:rPr>
      </w:pPr>
    </w:p>
    <w:p w:rsidR="00451093" w:rsidRPr="00CF1777" w:rsidRDefault="00451093" w:rsidP="00E44522">
      <w:pPr>
        <w:spacing w:line="360" w:lineRule="auto"/>
        <w:contextualSpacing/>
        <w:jc w:val="both"/>
        <w:rPr>
          <w:sz w:val="28"/>
          <w:szCs w:val="24"/>
        </w:rPr>
      </w:pPr>
    </w:p>
    <w:tbl>
      <w:tblPr>
        <w:tblW w:w="946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4"/>
        <w:gridCol w:w="6946"/>
        <w:gridCol w:w="1565"/>
      </w:tblGrid>
      <w:tr w:rsidR="005E12D3" w:rsidRPr="00CF1777" w:rsidTr="001F396D">
        <w:trPr>
          <w:cantSplit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D3" w:rsidRPr="00CF1777" w:rsidRDefault="005E12D3" w:rsidP="00546429">
            <w:pPr>
              <w:pStyle w:val="a3"/>
              <w:spacing w:line="360" w:lineRule="auto"/>
              <w:contextualSpacing/>
              <w:rPr>
                <w:i/>
                <w:iCs/>
                <w:szCs w:val="24"/>
              </w:rPr>
            </w:pPr>
            <w:r w:rsidRPr="00CF1777">
              <w:rPr>
                <w:i/>
                <w:iCs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D3" w:rsidRPr="00CF1777" w:rsidRDefault="005E12D3" w:rsidP="00546429">
            <w:pPr>
              <w:pStyle w:val="a3"/>
              <w:spacing w:line="360" w:lineRule="auto"/>
              <w:contextualSpacing/>
              <w:jc w:val="center"/>
              <w:rPr>
                <w:i/>
                <w:iCs/>
                <w:szCs w:val="24"/>
              </w:rPr>
            </w:pPr>
            <w:r w:rsidRPr="00CF1777">
              <w:rPr>
                <w:i/>
                <w:iCs/>
                <w:szCs w:val="24"/>
              </w:rPr>
              <w:t>Раздел, тема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D3" w:rsidRPr="00CF1777" w:rsidRDefault="005E12D3" w:rsidP="00856EF7">
            <w:pPr>
              <w:pStyle w:val="a3"/>
              <w:spacing w:line="360" w:lineRule="auto"/>
              <w:contextualSpacing/>
              <w:jc w:val="center"/>
              <w:rPr>
                <w:i/>
                <w:iCs/>
                <w:szCs w:val="24"/>
              </w:rPr>
            </w:pPr>
            <w:r w:rsidRPr="00CF1777">
              <w:rPr>
                <w:i/>
                <w:iCs/>
                <w:szCs w:val="24"/>
              </w:rPr>
              <w:t xml:space="preserve">Кол-во </w:t>
            </w:r>
            <w:r w:rsidR="00856EF7">
              <w:rPr>
                <w:i/>
                <w:iCs/>
                <w:szCs w:val="24"/>
              </w:rPr>
              <w:t>часов</w:t>
            </w:r>
          </w:p>
        </w:tc>
      </w:tr>
      <w:tr w:rsidR="005E12D3" w:rsidRPr="00CF1777" w:rsidTr="001F396D">
        <w:trPr>
          <w:cantSplit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D3" w:rsidRPr="00CF1777" w:rsidRDefault="005E12D3" w:rsidP="00546429">
            <w:pPr>
              <w:pStyle w:val="a3"/>
              <w:spacing w:line="360" w:lineRule="auto"/>
              <w:contextualSpacing/>
              <w:rPr>
                <w:szCs w:val="24"/>
              </w:rPr>
            </w:pPr>
            <w:r w:rsidRPr="00CF1777">
              <w:rPr>
                <w:szCs w:val="24"/>
              </w:rPr>
              <w:lastRenderedPageBreak/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D3" w:rsidRPr="00CF1777" w:rsidRDefault="00856EF7" w:rsidP="0052799D">
            <w:pPr>
              <w:pStyle w:val="a3"/>
              <w:spacing w:line="360" w:lineRule="auto"/>
              <w:contextualSpacing/>
              <w:rPr>
                <w:szCs w:val="24"/>
              </w:rPr>
            </w:pPr>
            <w:r w:rsidRPr="00856EF7">
              <w:rPr>
                <w:color w:val="000000"/>
                <w:szCs w:val="28"/>
              </w:rPr>
              <w:t>Знакомство с правилами работы на занятиях.</w:t>
            </w:r>
            <w:r w:rsidR="0052799D">
              <w:rPr>
                <w:b/>
                <w:szCs w:val="28"/>
              </w:rPr>
              <w:t xml:space="preserve"> </w:t>
            </w:r>
            <w:r w:rsidR="0052799D" w:rsidRPr="0052799D">
              <w:rPr>
                <w:szCs w:val="28"/>
              </w:rPr>
              <w:t xml:space="preserve">Игровой тренинг на </w:t>
            </w:r>
            <w:r w:rsidRPr="0052799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5E12D3" w:rsidRPr="0052799D">
              <w:rPr>
                <w:szCs w:val="24"/>
              </w:rPr>
              <w:t>развитие объема, устойч</w:t>
            </w:r>
            <w:r w:rsidR="005E12D3" w:rsidRPr="00CF1777">
              <w:rPr>
                <w:szCs w:val="24"/>
              </w:rPr>
              <w:t>ивости, распределения, переключения, сосредоточения внимания, развитие произвольного внимания.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3" w:rsidRPr="00CF1777" w:rsidRDefault="005E12D3" w:rsidP="00546429">
            <w:pPr>
              <w:pStyle w:val="a3"/>
              <w:spacing w:line="360" w:lineRule="auto"/>
              <w:contextualSpacing/>
              <w:rPr>
                <w:szCs w:val="24"/>
              </w:rPr>
            </w:pPr>
          </w:p>
          <w:p w:rsidR="005E12D3" w:rsidRPr="00CF1777" w:rsidRDefault="00856EF7" w:rsidP="00546429">
            <w:pPr>
              <w:pStyle w:val="a3"/>
              <w:spacing w:line="36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 час 30мин</w:t>
            </w:r>
          </w:p>
        </w:tc>
      </w:tr>
      <w:tr w:rsidR="005E12D3" w:rsidRPr="00CF1777" w:rsidTr="001F396D">
        <w:trPr>
          <w:cantSplit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D3" w:rsidRPr="00CF1777" w:rsidRDefault="005E12D3" w:rsidP="00546429">
            <w:pPr>
              <w:pStyle w:val="a3"/>
              <w:spacing w:line="360" w:lineRule="auto"/>
              <w:contextualSpacing/>
              <w:rPr>
                <w:szCs w:val="24"/>
              </w:rPr>
            </w:pPr>
            <w:r w:rsidRPr="00CF1777">
              <w:rPr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D3" w:rsidRPr="00856EF7" w:rsidRDefault="00D11EFA" w:rsidP="004F4206">
            <w:pPr>
              <w:pStyle w:val="a3"/>
              <w:spacing w:line="360" w:lineRule="auto"/>
              <w:contextualSpacing/>
              <w:rPr>
                <w:szCs w:val="28"/>
              </w:rPr>
            </w:pPr>
            <w:r>
              <w:rPr>
                <w:color w:val="000000"/>
                <w:szCs w:val="28"/>
              </w:rPr>
              <w:t>Игры на р</w:t>
            </w:r>
            <w:r w:rsidR="00856EF7" w:rsidRPr="00856EF7">
              <w:rPr>
                <w:color w:val="000000"/>
                <w:szCs w:val="28"/>
              </w:rPr>
              <w:t>азвитие распределе</w:t>
            </w:r>
            <w:r w:rsidR="0052799D">
              <w:rPr>
                <w:color w:val="000000"/>
                <w:szCs w:val="28"/>
              </w:rPr>
              <w:t>ния, объёма внимания</w:t>
            </w:r>
            <w:r w:rsidR="0052799D" w:rsidRPr="004F4206">
              <w:rPr>
                <w:color w:val="000000"/>
                <w:szCs w:val="28"/>
              </w:rPr>
              <w:t>;</w:t>
            </w:r>
            <w:r w:rsidR="00856EF7" w:rsidRPr="004F4206">
              <w:rPr>
                <w:color w:val="000000"/>
                <w:szCs w:val="28"/>
              </w:rPr>
              <w:t xml:space="preserve"> </w:t>
            </w:r>
            <w:r w:rsidR="004F4206" w:rsidRPr="004F4206">
              <w:rPr>
                <w:szCs w:val="28"/>
              </w:rPr>
              <w:t>Развитие внимания к своим движениям</w:t>
            </w:r>
            <w:r w:rsidR="004F4206">
              <w:rPr>
                <w:szCs w:val="28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D3" w:rsidRPr="00CF1777" w:rsidRDefault="00856EF7" w:rsidP="00546429">
            <w:pPr>
              <w:pStyle w:val="a3"/>
              <w:spacing w:line="36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 час</w:t>
            </w:r>
          </w:p>
        </w:tc>
      </w:tr>
      <w:tr w:rsidR="00856EF7" w:rsidRPr="00CF1777" w:rsidTr="001F396D">
        <w:trPr>
          <w:cantSplit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F7" w:rsidRPr="00CF1777" w:rsidRDefault="00856EF7" w:rsidP="00546429">
            <w:pPr>
              <w:pStyle w:val="a3"/>
              <w:spacing w:line="360" w:lineRule="auto"/>
              <w:contextualSpacing/>
              <w:rPr>
                <w:szCs w:val="24"/>
              </w:rPr>
            </w:pPr>
            <w:r w:rsidRPr="00CF1777">
              <w:rPr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F7" w:rsidRPr="00856EF7" w:rsidRDefault="00D11EFA" w:rsidP="001F396D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Игры на р</w:t>
            </w:r>
            <w:r w:rsidR="00856EF7" w:rsidRPr="00856EF7">
              <w:rPr>
                <w:color w:val="000000"/>
                <w:sz w:val="28"/>
                <w:szCs w:val="28"/>
              </w:rPr>
              <w:t>азвитие концентрации, у</w:t>
            </w:r>
            <w:r>
              <w:rPr>
                <w:color w:val="000000"/>
                <w:sz w:val="28"/>
                <w:szCs w:val="28"/>
              </w:rPr>
              <w:t>стойчивости внимания.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F7" w:rsidRPr="00CF1777" w:rsidRDefault="00856EF7" w:rsidP="00546429">
            <w:pPr>
              <w:pStyle w:val="a3"/>
              <w:spacing w:line="36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 час</w:t>
            </w:r>
          </w:p>
        </w:tc>
      </w:tr>
      <w:tr w:rsidR="00856EF7" w:rsidRPr="00CF1777" w:rsidTr="001F396D">
        <w:trPr>
          <w:cantSplit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F7" w:rsidRPr="00CF1777" w:rsidRDefault="00856EF7" w:rsidP="00546429">
            <w:pPr>
              <w:pStyle w:val="a3"/>
              <w:spacing w:line="360" w:lineRule="auto"/>
              <w:contextualSpacing/>
              <w:rPr>
                <w:szCs w:val="24"/>
              </w:rPr>
            </w:pPr>
            <w:r w:rsidRPr="00CF1777">
              <w:rPr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F7" w:rsidRPr="00CF1777" w:rsidRDefault="0029787B" w:rsidP="00546429">
            <w:pPr>
              <w:pStyle w:val="a3"/>
              <w:spacing w:line="360" w:lineRule="auto"/>
              <w:contextualSpacing/>
              <w:rPr>
                <w:szCs w:val="24"/>
              </w:rPr>
            </w:pPr>
            <w:r w:rsidRPr="0029787B">
              <w:rPr>
                <w:bCs/>
                <w:szCs w:val="28"/>
              </w:rPr>
              <w:t xml:space="preserve">  Игры на развитие и коррекция внимания, восприятия. Игры на развитие </w:t>
            </w:r>
            <w:r w:rsidRPr="0029787B">
              <w:rPr>
                <w:szCs w:val="28"/>
              </w:rPr>
              <w:t xml:space="preserve"> концентрации внимания</w:t>
            </w:r>
            <w:r>
              <w:rPr>
                <w:sz w:val="20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F7" w:rsidRPr="00CF1777" w:rsidRDefault="00856EF7" w:rsidP="00546429">
            <w:pPr>
              <w:pStyle w:val="a3"/>
              <w:spacing w:line="36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 час</w:t>
            </w:r>
          </w:p>
        </w:tc>
      </w:tr>
      <w:tr w:rsidR="00856EF7" w:rsidRPr="00CF1777" w:rsidTr="001F396D">
        <w:trPr>
          <w:cantSplit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F7" w:rsidRPr="00CF1777" w:rsidRDefault="00856EF7" w:rsidP="00546429">
            <w:pPr>
              <w:pStyle w:val="a3"/>
              <w:spacing w:line="360" w:lineRule="auto"/>
              <w:contextualSpacing/>
              <w:rPr>
                <w:szCs w:val="24"/>
              </w:rPr>
            </w:pPr>
            <w:r w:rsidRPr="00CF1777">
              <w:rPr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F7" w:rsidRPr="004F4206" w:rsidRDefault="0029787B" w:rsidP="00546429">
            <w:pPr>
              <w:pStyle w:val="a3"/>
              <w:spacing w:line="360" w:lineRule="auto"/>
              <w:contextualSpacing/>
              <w:rPr>
                <w:szCs w:val="28"/>
              </w:rPr>
            </w:pPr>
            <w:bookmarkStart w:id="0" w:name="_GoBack"/>
            <w:bookmarkEnd w:id="0"/>
            <w:r w:rsidRPr="004F4206">
              <w:rPr>
                <w:szCs w:val="28"/>
              </w:rPr>
              <w:t>Выявление эмоционального фона занятия.</w:t>
            </w:r>
            <w:r w:rsidR="00D11EFA">
              <w:rPr>
                <w:szCs w:val="28"/>
              </w:rPr>
              <w:t xml:space="preserve"> Игры</w:t>
            </w:r>
            <w:r w:rsidRPr="004F4206">
              <w:rPr>
                <w:szCs w:val="28"/>
              </w:rPr>
              <w:t xml:space="preserve"> </w:t>
            </w:r>
            <w:r w:rsidR="00D11EFA">
              <w:rPr>
                <w:szCs w:val="28"/>
              </w:rPr>
              <w:t>на р</w:t>
            </w:r>
            <w:r w:rsidRPr="004F4206">
              <w:rPr>
                <w:szCs w:val="28"/>
              </w:rPr>
              <w:t>азвитие моторно-двигательного внимания. Снятие физического и умственного напряжения.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F7" w:rsidRPr="00CF1777" w:rsidRDefault="00856EF7" w:rsidP="00546429">
            <w:pPr>
              <w:pStyle w:val="a3"/>
              <w:spacing w:line="36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 час</w:t>
            </w:r>
          </w:p>
        </w:tc>
      </w:tr>
      <w:tr w:rsidR="00856EF7" w:rsidRPr="00CF1777" w:rsidTr="001F396D">
        <w:trPr>
          <w:cantSplit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F7" w:rsidRPr="00CF1777" w:rsidRDefault="001F396D" w:rsidP="00546429">
            <w:pPr>
              <w:pStyle w:val="a3"/>
              <w:spacing w:line="36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F7" w:rsidRPr="004F4206" w:rsidRDefault="0029787B" w:rsidP="00D11EFA">
            <w:pPr>
              <w:pStyle w:val="a3"/>
              <w:spacing w:line="360" w:lineRule="auto"/>
              <w:contextualSpacing/>
              <w:rPr>
                <w:b/>
                <w:bCs/>
                <w:i/>
                <w:iCs/>
                <w:szCs w:val="28"/>
              </w:rPr>
            </w:pPr>
            <w:r w:rsidRPr="004F4206">
              <w:rPr>
                <w:b/>
                <w:bCs/>
                <w:i/>
                <w:iCs/>
                <w:szCs w:val="28"/>
              </w:rPr>
              <w:t xml:space="preserve"> </w:t>
            </w:r>
            <w:r w:rsidR="003848A6">
              <w:rPr>
                <w:b/>
                <w:bCs/>
                <w:i/>
                <w:iCs/>
                <w:szCs w:val="28"/>
              </w:rPr>
              <w:t xml:space="preserve"> </w:t>
            </w:r>
            <w:r w:rsidR="003848A6" w:rsidRPr="003848A6">
              <w:rPr>
                <w:bCs/>
                <w:iCs/>
                <w:szCs w:val="28"/>
              </w:rPr>
              <w:t>Игры на</w:t>
            </w:r>
            <w:r w:rsidR="003848A6">
              <w:rPr>
                <w:b/>
                <w:bCs/>
                <w:i/>
                <w:iCs/>
                <w:szCs w:val="28"/>
              </w:rPr>
              <w:t xml:space="preserve"> </w:t>
            </w:r>
            <w:r w:rsidR="003848A6">
              <w:rPr>
                <w:szCs w:val="28"/>
              </w:rPr>
              <w:t>р</w:t>
            </w:r>
            <w:r w:rsidRPr="004F4206">
              <w:rPr>
                <w:szCs w:val="28"/>
              </w:rPr>
              <w:t>азвитие моторно-двигательного внимания</w:t>
            </w:r>
            <w:r w:rsidR="004F4206" w:rsidRPr="004F4206">
              <w:rPr>
                <w:szCs w:val="28"/>
              </w:rPr>
              <w:t>. Развитие на</w:t>
            </w:r>
            <w:r w:rsidR="00D11EFA">
              <w:rPr>
                <w:szCs w:val="28"/>
              </w:rPr>
              <w:t>блюдательности, объёма внимания</w:t>
            </w:r>
            <w:r w:rsidR="004F4206" w:rsidRPr="004F4206">
              <w:rPr>
                <w:szCs w:val="28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F7" w:rsidRPr="00CF1777" w:rsidRDefault="00856EF7" w:rsidP="00546429">
            <w:pPr>
              <w:pStyle w:val="a3"/>
              <w:spacing w:line="36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 час</w:t>
            </w:r>
          </w:p>
        </w:tc>
      </w:tr>
      <w:tr w:rsidR="00856EF7" w:rsidRPr="00CF1777" w:rsidTr="001F396D">
        <w:trPr>
          <w:cantSplit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F7" w:rsidRPr="00CF1777" w:rsidRDefault="00856EF7" w:rsidP="00546429">
            <w:pPr>
              <w:pStyle w:val="a3"/>
              <w:spacing w:line="360" w:lineRule="auto"/>
              <w:contextualSpacing/>
              <w:rPr>
                <w:szCs w:val="24"/>
              </w:rPr>
            </w:pPr>
            <w:r w:rsidRPr="00CF1777">
              <w:rPr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F7" w:rsidRPr="00CF1777" w:rsidRDefault="00856EF7" w:rsidP="00546429">
            <w:pPr>
              <w:pStyle w:val="a3"/>
              <w:spacing w:line="360" w:lineRule="auto"/>
              <w:contextualSpacing/>
              <w:rPr>
                <w:szCs w:val="24"/>
              </w:rPr>
            </w:pPr>
            <w:r w:rsidRPr="00CF1777">
              <w:rPr>
                <w:szCs w:val="24"/>
              </w:rPr>
              <w:t xml:space="preserve">Задачи на поиск общего, на поиск предметов с противоположными свойствами, задачи на поиск предметов со сходными свойствами, задачи на поиск предметов-звеньев, задачи на поиск применения предмета, задачи на психологический барьер. Тренинг </w:t>
            </w:r>
            <w:r w:rsidRPr="00CF1777">
              <w:rPr>
                <w:rFonts w:cs="Poor Richard"/>
                <w:szCs w:val="24"/>
              </w:rPr>
              <w:t>«</w:t>
            </w:r>
            <w:r w:rsidRPr="00CF1777">
              <w:rPr>
                <w:szCs w:val="24"/>
              </w:rPr>
              <w:t>Логические задачи</w:t>
            </w:r>
            <w:r w:rsidRPr="00CF1777">
              <w:rPr>
                <w:rFonts w:cs="Poor Richard"/>
                <w:szCs w:val="24"/>
              </w:rPr>
              <w:t>»</w:t>
            </w:r>
            <w:r w:rsidRPr="00CF1777">
              <w:rPr>
                <w:szCs w:val="24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F7" w:rsidRPr="00CF1777" w:rsidRDefault="001F396D" w:rsidP="00546429">
            <w:pPr>
              <w:pStyle w:val="a3"/>
              <w:spacing w:line="36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 час</w:t>
            </w:r>
          </w:p>
        </w:tc>
      </w:tr>
      <w:tr w:rsidR="001F396D" w:rsidRPr="00CF1777" w:rsidTr="001F396D">
        <w:trPr>
          <w:cantSplit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6D" w:rsidRPr="00CF1777" w:rsidRDefault="001F396D" w:rsidP="00546429">
            <w:pPr>
              <w:pStyle w:val="a3"/>
              <w:spacing w:line="36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6D" w:rsidRPr="003848A6" w:rsidRDefault="003848A6" w:rsidP="00384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Игры на р</w:t>
            </w:r>
            <w:r w:rsidR="004F4206" w:rsidRPr="00053B06">
              <w:rPr>
                <w:sz w:val="28"/>
                <w:szCs w:val="28"/>
              </w:rPr>
              <w:t>азвитие слухового внимания</w:t>
            </w:r>
            <w:r>
              <w:rPr>
                <w:sz w:val="28"/>
                <w:szCs w:val="28"/>
              </w:rPr>
              <w:t>,</w:t>
            </w:r>
            <w:r w:rsidR="004F4206" w:rsidRPr="00053B06">
              <w:rPr>
                <w:sz w:val="28"/>
                <w:szCs w:val="28"/>
              </w:rPr>
              <w:t xml:space="preserve"> моторно-двигательного внимания</w:t>
            </w:r>
            <w:r>
              <w:rPr>
                <w:sz w:val="28"/>
                <w:szCs w:val="28"/>
              </w:rPr>
              <w:t xml:space="preserve">. </w:t>
            </w:r>
            <w:r w:rsidR="004F4206" w:rsidRPr="003848A6">
              <w:rPr>
                <w:sz w:val="28"/>
                <w:szCs w:val="28"/>
              </w:rPr>
              <w:t>Выявление эмоционального фона занятия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D" w:rsidRDefault="001F396D" w:rsidP="00546429">
            <w:pPr>
              <w:pStyle w:val="a3"/>
              <w:spacing w:line="360" w:lineRule="auto"/>
              <w:contextualSpacing/>
              <w:rPr>
                <w:szCs w:val="24"/>
              </w:rPr>
            </w:pPr>
            <w:r>
              <w:rPr>
                <w:b/>
                <w:bCs/>
                <w:szCs w:val="24"/>
              </w:rPr>
              <w:t>1час</w:t>
            </w:r>
          </w:p>
        </w:tc>
      </w:tr>
      <w:tr w:rsidR="001F396D" w:rsidRPr="00CF1777" w:rsidTr="001F396D">
        <w:trPr>
          <w:cantSplit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6D" w:rsidRDefault="001F396D" w:rsidP="00546429">
            <w:pPr>
              <w:pStyle w:val="a3"/>
              <w:spacing w:line="36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6D" w:rsidRPr="00053B06" w:rsidRDefault="003848A6" w:rsidP="003848A6">
            <w:pPr>
              <w:pStyle w:val="a3"/>
              <w:spacing w:line="36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Игры на р</w:t>
            </w:r>
            <w:r w:rsidR="004F4206" w:rsidRPr="00053B06">
              <w:rPr>
                <w:szCs w:val="28"/>
              </w:rPr>
              <w:t xml:space="preserve">азвитие внимания к звукам, </w:t>
            </w:r>
            <w:r>
              <w:rPr>
                <w:szCs w:val="28"/>
              </w:rPr>
              <w:t xml:space="preserve">слухового внимания, </w:t>
            </w:r>
            <w:r w:rsidR="004F4206" w:rsidRPr="00053B06">
              <w:rPr>
                <w:szCs w:val="28"/>
              </w:rPr>
              <w:t xml:space="preserve"> наблюдательности и объёма внимания.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D" w:rsidRDefault="001F396D" w:rsidP="00546429">
            <w:pPr>
              <w:pStyle w:val="a3"/>
              <w:spacing w:line="360" w:lineRule="auto"/>
              <w:contextualSpacing/>
              <w:rPr>
                <w:szCs w:val="24"/>
              </w:rPr>
            </w:pPr>
            <w:r>
              <w:rPr>
                <w:b/>
                <w:bCs/>
                <w:szCs w:val="24"/>
              </w:rPr>
              <w:t>1час</w:t>
            </w:r>
          </w:p>
        </w:tc>
      </w:tr>
      <w:tr w:rsidR="001F396D" w:rsidRPr="00CF1777" w:rsidTr="001F396D">
        <w:trPr>
          <w:cantSplit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6D" w:rsidRDefault="001F396D" w:rsidP="00546429">
            <w:pPr>
              <w:pStyle w:val="a3"/>
              <w:spacing w:line="36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11</w:t>
            </w:r>
          </w:p>
          <w:p w:rsidR="001F396D" w:rsidRDefault="001F396D" w:rsidP="00546429">
            <w:pPr>
              <w:pStyle w:val="a3"/>
              <w:spacing w:line="360" w:lineRule="auto"/>
              <w:contextualSpacing/>
              <w:rPr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6D" w:rsidRPr="00053B06" w:rsidRDefault="003848A6" w:rsidP="003848A6">
            <w:pPr>
              <w:pStyle w:val="a3"/>
              <w:spacing w:line="360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Игры на р</w:t>
            </w:r>
            <w:r w:rsidR="004F4206" w:rsidRPr="00053B06">
              <w:rPr>
                <w:szCs w:val="28"/>
              </w:rPr>
              <w:t>азвитие произвольности внимания</w:t>
            </w:r>
            <w:r w:rsidR="00053B06" w:rsidRPr="00053B06">
              <w:rPr>
                <w:szCs w:val="28"/>
              </w:rPr>
              <w:t xml:space="preserve">, организация самостоятельной работы учащихся, </w:t>
            </w:r>
            <w:r w:rsidRPr="003848A6">
              <w:rPr>
                <w:szCs w:val="28"/>
              </w:rPr>
              <w:t>концентрации внимания.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D" w:rsidRDefault="001F396D" w:rsidP="00546429">
            <w:pPr>
              <w:pStyle w:val="a3"/>
              <w:spacing w:line="360" w:lineRule="auto"/>
              <w:contextualSpacing/>
              <w:rPr>
                <w:szCs w:val="24"/>
              </w:rPr>
            </w:pPr>
            <w:r>
              <w:rPr>
                <w:b/>
                <w:bCs/>
                <w:szCs w:val="24"/>
              </w:rPr>
              <w:t>1час</w:t>
            </w:r>
          </w:p>
        </w:tc>
      </w:tr>
      <w:tr w:rsidR="00856EF7" w:rsidRPr="00CF1777" w:rsidTr="001F396D">
        <w:trPr>
          <w:cantSplit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F7" w:rsidRPr="00CF1777" w:rsidRDefault="001F396D" w:rsidP="00546429">
            <w:pPr>
              <w:pStyle w:val="a3"/>
              <w:spacing w:line="36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F7" w:rsidRPr="00053B06" w:rsidRDefault="001F396D" w:rsidP="00546429">
            <w:pPr>
              <w:pStyle w:val="a3"/>
              <w:spacing w:line="360" w:lineRule="auto"/>
              <w:contextualSpacing/>
              <w:rPr>
                <w:b/>
                <w:bCs/>
                <w:szCs w:val="28"/>
              </w:rPr>
            </w:pPr>
            <w:r w:rsidRPr="00053B06">
              <w:rPr>
                <w:b/>
                <w:bCs/>
                <w:szCs w:val="28"/>
              </w:rPr>
              <w:t>Итоговое тестирование</w:t>
            </w:r>
            <w:r w:rsidR="003848A6">
              <w:rPr>
                <w:b/>
                <w:bCs/>
                <w:szCs w:val="28"/>
              </w:rPr>
              <w:t>.</w:t>
            </w:r>
            <w:r w:rsidR="00053B06" w:rsidRPr="00053B06">
              <w:rPr>
                <w:szCs w:val="28"/>
              </w:rPr>
              <w:t xml:space="preserve"> </w:t>
            </w:r>
            <w:r w:rsidR="003848A6">
              <w:rPr>
                <w:szCs w:val="28"/>
              </w:rPr>
              <w:t>Игры на р</w:t>
            </w:r>
            <w:r w:rsidR="00053B06" w:rsidRPr="00053B06">
              <w:rPr>
                <w:szCs w:val="28"/>
              </w:rPr>
              <w:t>азвитие м</w:t>
            </w:r>
            <w:r w:rsidR="003848A6">
              <w:rPr>
                <w:szCs w:val="28"/>
              </w:rPr>
              <w:t xml:space="preserve">оторно-двигательного внимания, </w:t>
            </w:r>
            <w:r w:rsidR="00053B06" w:rsidRPr="00053B06">
              <w:rPr>
                <w:szCs w:val="28"/>
              </w:rPr>
              <w:t xml:space="preserve"> устойчивости внимания.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F7" w:rsidRPr="00CF1777" w:rsidRDefault="001F396D" w:rsidP="00546429">
            <w:pPr>
              <w:pStyle w:val="a3"/>
              <w:spacing w:line="360" w:lineRule="auto"/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1час 30м</w:t>
            </w:r>
          </w:p>
        </w:tc>
      </w:tr>
      <w:tr w:rsidR="001F396D" w:rsidRPr="00CF1777" w:rsidTr="001F396D">
        <w:trPr>
          <w:cantSplit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6D" w:rsidRDefault="001F396D" w:rsidP="00546429">
            <w:pPr>
              <w:pStyle w:val="a3"/>
              <w:spacing w:line="360" w:lineRule="auto"/>
              <w:contextualSpacing/>
              <w:rPr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6D" w:rsidRPr="00CF1777" w:rsidRDefault="001F396D" w:rsidP="00546429">
            <w:pPr>
              <w:pStyle w:val="a3"/>
              <w:spacing w:line="360" w:lineRule="auto"/>
              <w:contextualSpacing/>
              <w:rPr>
                <w:b/>
                <w:bCs/>
                <w:szCs w:val="24"/>
              </w:rPr>
            </w:pPr>
            <w:r w:rsidRPr="00CF1777">
              <w:rPr>
                <w:b/>
                <w:bCs/>
                <w:szCs w:val="24"/>
              </w:rPr>
              <w:t>Итого: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6D" w:rsidRPr="00CF1777" w:rsidRDefault="001F396D" w:rsidP="00546429">
            <w:pPr>
              <w:pStyle w:val="a3"/>
              <w:spacing w:line="360" w:lineRule="auto"/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 часов</w:t>
            </w:r>
          </w:p>
        </w:tc>
      </w:tr>
    </w:tbl>
    <w:p w:rsidR="000B271E" w:rsidRPr="00CF1777" w:rsidRDefault="000B271E" w:rsidP="00546429">
      <w:pPr>
        <w:spacing w:line="360" w:lineRule="auto"/>
        <w:contextualSpacing/>
        <w:jc w:val="both"/>
        <w:rPr>
          <w:sz w:val="28"/>
          <w:szCs w:val="24"/>
        </w:rPr>
      </w:pPr>
    </w:p>
    <w:p w:rsidR="005E12D3" w:rsidRPr="00CF1777" w:rsidRDefault="005E12D3" w:rsidP="00546429">
      <w:pPr>
        <w:spacing w:line="360" w:lineRule="auto"/>
        <w:contextualSpacing/>
        <w:jc w:val="both"/>
        <w:rPr>
          <w:b/>
          <w:bCs/>
          <w:sz w:val="28"/>
          <w:szCs w:val="24"/>
        </w:rPr>
      </w:pPr>
    </w:p>
    <w:p w:rsidR="00546429" w:rsidRPr="00CF1777" w:rsidRDefault="00546429" w:rsidP="00546429">
      <w:pPr>
        <w:spacing w:line="360" w:lineRule="auto"/>
        <w:ind w:firstLine="709"/>
        <w:contextualSpacing/>
        <w:jc w:val="both"/>
        <w:rPr>
          <w:sz w:val="28"/>
          <w:szCs w:val="24"/>
        </w:rPr>
      </w:pPr>
    </w:p>
    <w:p w:rsidR="00546429" w:rsidRPr="00CF1777" w:rsidRDefault="00546429" w:rsidP="00546429">
      <w:pPr>
        <w:spacing w:line="360" w:lineRule="auto"/>
        <w:contextualSpacing/>
        <w:jc w:val="both"/>
        <w:rPr>
          <w:b/>
          <w:sz w:val="28"/>
          <w:szCs w:val="24"/>
        </w:rPr>
      </w:pPr>
      <w:r w:rsidRPr="00CF1777">
        <w:rPr>
          <w:b/>
          <w:sz w:val="28"/>
          <w:szCs w:val="24"/>
        </w:rPr>
        <w:t xml:space="preserve">               </w:t>
      </w:r>
      <w:r>
        <w:rPr>
          <w:b/>
          <w:sz w:val="28"/>
          <w:szCs w:val="24"/>
        </w:rPr>
        <w:t xml:space="preserve">                       </w:t>
      </w:r>
      <w:r w:rsidRPr="00CF1777">
        <w:rPr>
          <w:b/>
          <w:sz w:val="28"/>
          <w:szCs w:val="24"/>
        </w:rPr>
        <w:t xml:space="preserve"> СПИСОК ЛИТЕРАТУРЫ:</w:t>
      </w:r>
    </w:p>
    <w:p w:rsidR="00546429" w:rsidRPr="00CF1777" w:rsidRDefault="00546429" w:rsidP="00111D18">
      <w:pPr>
        <w:spacing w:line="360" w:lineRule="auto"/>
        <w:contextualSpacing/>
        <w:jc w:val="both"/>
        <w:rPr>
          <w:b/>
          <w:sz w:val="28"/>
          <w:szCs w:val="24"/>
        </w:rPr>
      </w:pPr>
    </w:p>
    <w:p w:rsidR="00111D18" w:rsidRPr="000B4C08" w:rsidRDefault="00111D18" w:rsidP="00111D18">
      <w:pPr>
        <w:numPr>
          <w:ilvl w:val="0"/>
          <w:numId w:val="7"/>
        </w:numPr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spellStart"/>
      <w:r w:rsidRPr="000B4C08">
        <w:rPr>
          <w:color w:val="444444"/>
          <w:sz w:val="28"/>
        </w:rPr>
        <w:t>Агеносова</w:t>
      </w:r>
      <w:proofErr w:type="spellEnd"/>
      <w:r w:rsidRPr="000B4C08">
        <w:rPr>
          <w:color w:val="444444"/>
          <w:sz w:val="28"/>
        </w:rPr>
        <w:t xml:space="preserve"> Н. Л. Развитие произвольного восприятия у детей дошкольного возраста. В сб.: «Развитие познавательных процессов». М., «Просвещение», 1964.</w:t>
      </w:r>
    </w:p>
    <w:p w:rsidR="00111D18" w:rsidRPr="000B4C08" w:rsidRDefault="00111D18" w:rsidP="00111D18">
      <w:pPr>
        <w:numPr>
          <w:ilvl w:val="0"/>
          <w:numId w:val="7"/>
        </w:numPr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0B4C08">
        <w:rPr>
          <w:color w:val="444444"/>
          <w:sz w:val="28"/>
        </w:rPr>
        <w:t xml:space="preserve">Ананьев Б. Г. Воспитание внимания у школьника. Л., </w:t>
      </w:r>
      <w:proofErr w:type="spellStart"/>
      <w:r w:rsidRPr="000B4C08">
        <w:rPr>
          <w:color w:val="444444"/>
          <w:sz w:val="28"/>
        </w:rPr>
        <w:t>Лениздат</w:t>
      </w:r>
      <w:proofErr w:type="spellEnd"/>
      <w:r w:rsidRPr="000B4C08">
        <w:rPr>
          <w:color w:val="444444"/>
          <w:sz w:val="28"/>
        </w:rPr>
        <w:t>, 1939.</w:t>
      </w:r>
    </w:p>
    <w:p w:rsidR="00111D18" w:rsidRPr="000B4C08" w:rsidRDefault="00111D18" w:rsidP="00111D18">
      <w:pPr>
        <w:numPr>
          <w:ilvl w:val="0"/>
          <w:numId w:val="7"/>
        </w:numPr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spellStart"/>
      <w:r w:rsidRPr="000B4C08">
        <w:rPr>
          <w:color w:val="444444"/>
          <w:sz w:val="28"/>
        </w:rPr>
        <w:t>Волокитина</w:t>
      </w:r>
      <w:proofErr w:type="spellEnd"/>
      <w:r w:rsidRPr="000B4C08">
        <w:rPr>
          <w:color w:val="444444"/>
          <w:sz w:val="28"/>
        </w:rPr>
        <w:t xml:space="preserve"> М. Н. Очерки психологии младшего школьника. М., Изд-во АМН РСФСР, 1955.</w:t>
      </w:r>
    </w:p>
    <w:p w:rsidR="00111D18" w:rsidRPr="000B4C08" w:rsidRDefault="00111D18" w:rsidP="00111D18">
      <w:pPr>
        <w:numPr>
          <w:ilvl w:val="0"/>
          <w:numId w:val="7"/>
        </w:numPr>
        <w:spacing w:line="360" w:lineRule="auto"/>
        <w:rPr>
          <w:rFonts w:ascii="Arial" w:hAnsi="Arial" w:cs="Arial"/>
          <w:color w:val="444444"/>
          <w:sz w:val="18"/>
          <w:szCs w:val="18"/>
        </w:rPr>
      </w:pPr>
      <w:bookmarkStart w:id="1" w:name="id.bc52c6f514cb"/>
      <w:bookmarkEnd w:id="1"/>
      <w:proofErr w:type="spellStart"/>
      <w:r w:rsidRPr="000B4C08">
        <w:rPr>
          <w:color w:val="444444"/>
          <w:sz w:val="28"/>
        </w:rPr>
        <w:t>Гоноболин</w:t>
      </w:r>
      <w:proofErr w:type="spellEnd"/>
      <w:r w:rsidRPr="000B4C08">
        <w:rPr>
          <w:color w:val="444444"/>
          <w:sz w:val="28"/>
        </w:rPr>
        <w:t xml:space="preserve"> Ф. Н. Внимание младшего школьника. В сб.: «Психология младшего школьника». М., Изд-во АПН РСФСР, 1960.</w:t>
      </w:r>
    </w:p>
    <w:p w:rsidR="00111D18" w:rsidRDefault="00111D18" w:rsidP="00111D18">
      <w:pPr>
        <w:spacing w:line="360" w:lineRule="auto"/>
      </w:pPr>
    </w:p>
    <w:p w:rsidR="00111D18" w:rsidRPr="00CF1777" w:rsidRDefault="00111D18" w:rsidP="00111D18">
      <w:pPr>
        <w:spacing w:line="360" w:lineRule="auto"/>
        <w:ind w:firstLine="709"/>
        <w:contextualSpacing/>
        <w:jc w:val="both"/>
        <w:rPr>
          <w:sz w:val="28"/>
          <w:szCs w:val="24"/>
        </w:rPr>
      </w:pPr>
    </w:p>
    <w:sectPr w:rsidR="00111D18" w:rsidRPr="00CF1777" w:rsidSect="009C3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287F"/>
    <w:multiLevelType w:val="multilevel"/>
    <w:tmpl w:val="B48AB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214A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D445FBD"/>
    <w:multiLevelType w:val="multilevel"/>
    <w:tmpl w:val="CC0A1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CB5A05"/>
    <w:multiLevelType w:val="multilevel"/>
    <w:tmpl w:val="97A6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912CB7"/>
    <w:multiLevelType w:val="hybridMultilevel"/>
    <w:tmpl w:val="7A2A37D4"/>
    <w:lvl w:ilvl="0" w:tplc="DA9647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A90765"/>
    <w:multiLevelType w:val="multilevel"/>
    <w:tmpl w:val="D882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E543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2D3"/>
    <w:rsid w:val="00047C39"/>
    <w:rsid w:val="00053B06"/>
    <w:rsid w:val="000B11A1"/>
    <w:rsid w:val="000B271E"/>
    <w:rsid w:val="000B7CD7"/>
    <w:rsid w:val="00111D18"/>
    <w:rsid w:val="0014033F"/>
    <w:rsid w:val="00154472"/>
    <w:rsid w:val="001F396D"/>
    <w:rsid w:val="00216584"/>
    <w:rsid w:val="0029787B"/>
    <w:rsid w:val="002F48EC"/>
    <w:rsid w:val="003147FD"/>
    <w:rsid w:val="003201AA"/>
    <w:rsid w:val="003848A6"/>
    <w:rsid w:val="00451093"/>
    <w:rsid w:val="004F4206"/>
    <w:rsid w:val="0052356D"/>
    <w:rsid w:val="0052799D"/>
    <w:rsid w:val="00543140"/>
    <w:rsid w:val="00546429"/>
    <w:rsid w:val="005E12D3"/>
    <w:rsid w:val="00676E9F"/>
    <w:rsid w:val="0074210B"/>
    <w:rsid w:val="008521B1"/>
    <w:rsid w:val="00856EF7"/>
    <w:rsid w:val="009C3EBF"/>
    <w:rsid w:val="00A07BDA"/>
    <w:rsid w:val="00A52FBD"/>
    <w:rsid w:val="00A91AF1"/>
    <w:rsid w:val="00AC1774"/>
    <w:rsid w:val="00BB4707"/>
    <w:rsid w:val="00C53059"/>
    <w:rsid w:val="00CF1777"/>
    <w:rsid w:val="00D11EFA"/>
    <w:rsid w:val="00D45EB5"/>
    <w:rsid w:val="00E01B37"/>
    <w:rsid w:val="00E44522"/>
    <w:rsid w:val="00E64AEC"/>
    <w:rsid w:val="00E706E3"/>
    <w:rsid w:val="00EF0D78"/>
    <w:rsid w:val="00FF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12D3"/>
    <w:pPr>
      <w:keepNext/>
      <w:jc w:val="center"/>
      <w:outlineLvl w:val="0"/>
    </w:pPr>
    <w:rPr>
      <w:sz w:val="28"/>
    </w:rPr>
  </w:style>
  <w:style w:type="paragraph" w:styleId="8">
    <w:name w:val="heading 8"/>
    <w:basedOn w:val="a"/>
    <w:next w:val="a"/>
    <w:link w:val="80"/>
    <w:unhideWhenUsed/>
    <w:qFormat/>
    <w:rsid w:val="005E12D3"/>
    <w:pPr>
      <w:keepNext/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2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E12D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5E12D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E12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5E12D3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5E12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5E12D3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5E12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5E12D3"/>
    <w:pPr>
      <w:ind w:firstLine="567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5E12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14033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4033F"/>
  </w:style>
  <w:style w:type="table" w:styleId="a8">
    <w:name w:val="Table Grid"/>
    <w:basedOn w:val="a1"/>
    <w:uiPriority w:val="59"/>
    <w:rsid w:val="00C53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EF0D78"/>
    <w:rPr>
      <w:color w:val="0000FF"/>
      <w:u w:val="single"/>
    </w:rPr>
  </w:style>
  <w:style w:type="character" w:styleId="aa">
    <w:name w:val="Emphasis"/>
    <w:basedOn w:val="a0"/>
    <w:uiPriority w:val="20"/>
    <w:qFormat/>
    <w:rsid w:val="00EF0D78"/>
    <w:rPr>
      <w:i/>
      <w:iCs/>
    </w:rPr>
  </w:style>
  <w:style w:type="character" w:styleId="ab">
    <w:name w:val="Strong"/>
    <w:basedOn w:val="a0"/>
    <w:uiPriority w:val="22"/>
    <w:qFormat/>
    <w:rsid w:val="00EF0D78"/>
    <w:rPr>
      <w:b/>
      <w:bCs/>
    </w:rPr>
  </w:style>
  <w:style w:type="paragraph" w:styleId="ac">
    <w:name w:val="List Paragraph"/>
    <w:basedOn w:val="a"/>
    <w:uiPriority w:val="34"/>
    <w:qFormat/>
    <w:rsid w:val="00216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12D3"/>
    <w:pPr>
      <w:keepNext/>
      <w:jc w:val="center"/>
      <w:outlineLvl w:val="0"/>
    </w:pPr>
    <w:rPr>
      <w:sz w:val="28"/>
    </w:rPr>
  </w:style>
  <w:style w:type="paragraph" w:styleId="8">
    <w:name w:val="heading 8"/>
    <w:basedOn w:val="a"/>
    <w:next w:val="a"/>
    <w:link w:val="80"/>
    <w:unhideWhenUsed/>
    <w:qFormat/>
    <w:rsid w:val="005E12D3"/>
    <w:pPr>
      <w:keepNext/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2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E12D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5E12D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E12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5E12D3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5E12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E12D3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5E12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5E12D3"/>
    <w:pPr>
      <w:ind w:firstLine="567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5E12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14033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4033F"/>
  </w:style>
  <w:style w:type="table" w:styleId="a8">
    <w:name w:val="Table Grid"/>
    <w:basedOn w:val="a1"/>
    <w:uiPriority w:val="59"/>
    <w:rsid w:val="00C53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5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46422-CFD6-4C31-9F94-DC9700FF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8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15</cp:revision>
  <dcterms:created xsi:type="dcterms:W3CDTF">2013-12-23T05:46:00Z</dcterms:created>
  <dcterms:modified xsi:type="dcterms:W3CDTF">2015-12-27T19:10:00Z</dcterms:modified>
</cp:coreProperties>
</file>